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A73E87" w14:textId="77777777" w:rsidR="00AE5891" w:rsidRDefault="00AE5891" w:rsidP="00746CEB">
      <w:pPr>
        <w:pStyle w:val="Default"/>
        <w:rPr>
          <w:rFonts w:ascii="Times New Roman" w:hAnsi="Times New Roman" w:cs="Times New Roman"/>
          <w:b/>
          <w:u w:val="single"/>
        </w:rPr>
      </w:pPr>
    </w:p>
    <w:p w14:paraId="2116B0FD" w14:textId="0391656A" w:rsidR="00746CEB" w:rsidRPr="00746CEB" w:rsidRDefault="00AE5891" w:rsidP="00746CEB">
      <w:pPr>
        <w:pStyle w:val="Default"/>
      </w:pPr>
      <w:r w:rsidRPr="65A552B5">
        <w:rPr>
          <w:rFonts w:ascii="Times New Roman" w:hAnsi="Times New Roman" w:cs="Times New Roman"/>
          <w:b/>
          <w:bCs/>
          <w:u w:val="single"/>
        </w:rPr>
        <w:t xml:space="preserve"> </w:t>
      </w:r>
      <w:r w:rsidR="00746CEB" w:rsidRPr="65A552B5">
        <w:rPr>
          <w:rFonts w:ascii="Times New Roman" w:hAnsi="Times New Roman" w:cs="Times New Roman"/>
          <w:b/>
          <w:bCs/>
          <w:u w:val="single"/>
        </w:rPr>
        <w:t>(1) Background:</w:t>
      </w:r>
    </w:p>
    <w:p w14:paraId="5F752ECE" w14:textId="2492679D" w:rsidR="65A552B5" w:rsidRDefault="65A552B5" w:rsidP="65A552B5">
      <w:pPr>
        <w:pStyle w:val="Default"/>
        <w:rPr>
          <w:rFonts w:ascii="Times New Roman" w:hAnsi="Times New Roman" w:cs="Times New Roman"/>
          <w:b/>
          <w:bCs/>
          <w:u w:val="single"/>
        </w:rPr>
      </w:pPr>
    </w:p>
    <w:p w14:paraId="4F009086" w14:textId="48218BA4" w:rsidR="00BF4F3F" w:rsidRPr="002C3307" w:rsidRDefault="00BF4F3F" w:rsidP="00BF4F3F">
      <w:pPr>
        <w:pStyle w:val="CM14"/>
        <w:spacing w:after="252" w:line="253" w:lineRule="atLeast"/>
        <w:ind w:right="459"/>
        <w:rPr>
          <w:rFonts w:ascii="Times New Roman" w:hAnsi="Times New Roman" w:cs="Times New Roman"/>
          <w:color w:val="000000"/>
        </w:rPr>
      </w:pPr>
      <w:r w:rsidRPr="002C3307">
        <w:rPr>
          <w:rFonts w:ascii="Times New Roman" w:hAnsi="Times New Roman" w:cs="Times New Roman"/>
          <w:color w:val="000000"/>
        </w:rPr>
        <w:t xml:space="preserve">The </w:t>
      </w:r>
      <w:r>
        <w:rPr>
          <w:rFonts w:ascii="Times New Roman" w:hAnsi="Times New Roman" w:cs="Times New Roman"/>
          <w:color w:val="000000"/>
        </w:rPr>
        <w:t xml:space="preserve">NY Community Broadband Partnership (NYCBP), </w:t>
      </w:r>
      <w:r w:rsidRPr="002C3307">
        <w:rPr>
          <w:rFonts w:ascii="Times New Roman" w:hAnsi="Times New Roman" w:cs="Times New Roman"/>
          <w:color w:val="000000"/>
        </w:rPr>
        <w:t xml:space="preserve">on behalf of </w:t>
      </w:r>
      <w:r>
        <w:rPr>
          <w:rFonts w:ascii="Times New Roman" w:hAnsi="Times New Roman" w:cs="Times New Roman"/>
          <w:color w:val="000000"/>
        </w:rPr>
        <w:t>Finger Lakes Migrant Health Care Project, Inc. (FLMHCP)</w:t>
      </w:r>
      <w:r w:rsidRPr="002C3307">
        <w:rPr>
          <w:rFonts w:ascii="Times New Roman" w:hAnsi="Times New Roman" w:cs="Times New Roman"/>
          <w:color w:val="000000"/>
        </w:rPr>
        <w:t xml:space="preserve">, is seeking bids for </w:t>
      </w:r>
      <w:r>
        <w:rPr>
          <w:rFonts w:ascii="Times New Roman" w:hAnsi="Times New Roman" w:cs="Times New Roman"/>
          <w:color w:val="000000"/>
        </w:rPr>
        <w:t>Internet</w:t>
      </w:r>
      <w:r w:rsidRPr="002C3307">
        <w:rPr>
          <w:rFonts w:ascii="Times New Roman" w:hAnsi="Times New Roman" w:cs="Times New Roman"/>
          <w:color w:val="000000"/>
        </w:rPr>
        <w:t xml:space="preserve"> services under the FCC’s Healthcare Connect Fund.  The </w:t>
      </w:r>
      <w:r>
        <w:rPr>
          <w:rFonts w:ascii="Times New Roman" w:hAnsi="Times New Roman" w:cs="Times New Roman"/>
          <w:color w:val="000000"/>
        </w:rPr>
        <w:t>NYCBP</w:t>
      </w:r>
      <w:r w:rsidRPr="002C3307">
        <w:rPr>
          <w:rFonts w:ascii="Times New Roman" w:hAnsi="Times New Roman" w:cs="Times New Roman"/>
          <w:color w:val="000000"/>
        </w:rPr>
        <w:t xml:space="preserve"> is a </w:t>
      </w:r>
      <w:r>
        <w:rPr>
          <w:rFonts w:ascii="Times New Roman" w:hAnsi="Times New Roman" w:cs="Times New Roman"/>
          <w:color w:val="000000"/>
        </w:rPr>
        <w:t xml:space="preserve">currently a </w:t>
      </w:r>
      <w:r w:rsidRPr="002C3307">
        <w:rPr>
          <w:rFonts w:ascii="Times New Roman" w:hAnsi="Times New Roman" w:cs="Times New Roman"/>
          <w:color w:val="000000"/>
        </w:rPr>
        <w:t xml:space="preserve">consortium of </w:t>
      </w:r>
      <w:r w:rsidRPr="004334A3">
        <w:rPr>
          <w:rFonts w:ascii="Times New Roman" w:hAnsi="Times New Roman" w:cs="Times New Roman"/>
          <w:color w:val="000000"/>
        </w:rPr>
        <w:t>healthcare facilities under the FCC Healthcare Connect Fund (HCF) Program representing the FLMHCP</w:t>
      </w:r>
      <w:r>
        <w:rPr>
          <w:rFonts w:ascii="Times New Roman" w:hAnsi="Times New Roman" w:cs="Times New Roman"/>
          <w:color w:val="000000"/>
        </w:rPr>
        <w:t>,</w:t>
      </w:r>
      <w:r w:rsidRPr="004334A3">
        <w:rPr>
          <w:rFonts w:ascii="Times New Roman" w:hAnsi="Times New Roman" w:cs="Times New Roman"/>
          <w:color w:val="000000"/>
        </w:rPr>
        <w:t xml:space="preserve"> </w:t>
      </w:r>
      <w:r>
        <w:rPr>
          <w:rFonts w:ascii="Times New Roman" w:hAnsi="Times New Roman" w:cs="Times New Roman"/>
          <w:color w:val="000000"/>
        </w:rPr>
        <w:t xml:space="preserve">the </w:t>
      </w:r>
      <w:r w:rsidRPr="00B549EE">
        <w:rPr>
          <w:rFonts w:ascii="Times New Roman" w:hAnsi="Times New Roman" w:cs="Times New Roman"/>
          <w:color w:val="000000"/>
        </w:rPr>
        <w:t>Finger Lakes Area Counseling &amp; Rehabilitation Agency (FLACRA)</w:t>
      </w:r>
      <w:r w:rsidR="008E3162">
        <w:rPr>
          <w:rFonts w:ascii="Times New Roman" w:hAnsi="Times New Roman" w:cs="Times New Roman"/>
          <w:color w:val="000000"/>
        </w:rPr>
        <w:t>,</w:t>
      </w:r>
      <w:r>
        <w:rPr>
          <w:rFonts w:ascii="Times New Roman" w:hAnsi="Times New Roman" w:cs="Times New Roman"/>
          <w:color w:val="000000"/>
        </w:rPr>
        <w:t xml:space="preserve"> </w:t>
      </w:r>
      <w:proofErr w:type="spellStart"/>
      <w:r>
        <w:rPr>
          <w:rFonts w:ascii="Times New Roman" w:hAnsi="Times New Roman" w:cs="Times New Roman"/>
          <w:color w:val="000000"/>
        </w:rPr>
        <w:t>ConnextCare</w:t>
      </w:r>
      <w:proofErr w:type="spellEnd"/>
      <w:r>
        <w:rPr>
          <w:rFonts w:ascii="Times New Roman" w:hAnsi="Times New Roman" w:cs="Times New Roman"/>
          <w:color w:val="000000"/>
        </w:rPr>
        <w:t xml:space="preserve"> Inc. (formerly </w:t>
      </w:r>
      <w:r w:rsidRPr="004334A3">
        <w:rPr>
          <w:rFonts w:ascii="Times New Roman" w:hAnsi="Times New Roman" w:cs="Times New Roman"/>
          <w:color w:val="000000"/>
        </w:rPr>
        <w:t xml:space="preserve">the </w:t>
      </w:r>
      <w:r w:rsidRPr="0098146F">
        <w:rPr>
          <w:rFonts w:ascii="Times New Roman" w:hAnsi="Times New Roman" w:cs="Times New Roman"/>
          <w:color w:val="000000"/>
        </w:rPr>
        <w:t>Northern Osweg</w:t>
      </w:r>
      <w:r>
        <w:rPr>
          <w:rFonts w:ascii="Times New Roman" w:hAnsi="Times New Roman" w:cs="Times New Roman"/>
          <w:color w:val="000000"/>
        </w:rPr>
        <w:t>o County Health Services, Inc. [</w:t>
      </w:r>
      <w:r w:rsidRPr="0098146F">
        <w:rPr>
          <w:rFonts w:ascii="Times New Roman" w:hAnsi="Times New Roman" w:cs="Times New Roman"/>
          <w:color w:val="000000"/>
        </w:rPr>
        <w:t>NOCHSI</w:t>
      </w:r>
      <w:r>
        <w:rPr>
          <w:rFonts w:ascii="Times New Roman" w:hAnsi="Times New Roman" w:cs="Times New Roman"/>
          <w:color w:val="000000"/>
        </w:rPr>
        <w:t>]</w:t>
      </w:r>
      <w:r w:rsidRPr="0098146F">
        <w:rPr>
          <w:rFonts w:ascii="Times New Roman" w:hAnsi="Times New Roman" w:cs="Times New Roman"/>
          <w:color w:val="000000"/>
        </w:rPr>
        <w:t>)</w:t>
      </w:r>
      <w:r w:rsidR="008E3162">
        <w:rPr>
          <w:rFonts w:ascii="Times New Roman" w:hAnsi="Times New Roman" w:cs="Times New Roman"/>
          <w:color w:val="000000"/>
        </w:rPr>
        <w:t>, CASA-Trinity, Inc.</w:t>
      </w:r>
      <w:r w:rsidR="000F31B3">
        <w:rPr>
          <w:rFonts w:ascii="Times New Roman" w:hAnsi="Times New Roman" w:cs="Times New Roman"/>
          <w:color w:val="000000"/>
        </w:rPr>
        <w:t>,</w:t>
      </w:r>
      <w:r w:rsidR="00901DEF">
        <w:rPr>
          <w:rFonts w:ascii="Times New Roman" w:hAnsi="Times New Roman" w:cs="Times New Roman"/>
          <w:color w:val="000000"/>
        </w:rPr>
        <w:t xml:space="preserve"> Universal Primary Care (UPC)</w:t>
      </w:r>
      <w:r w:rsidR="000F31B3">
        <w:rPr>
          <w:rFonts w:ascii="Times New Roman" w:hAnsi="Times New Roman" w:cs="Times New Roman"/>
          <w:color w:val="000000"/>
        </w:rPr>
        <w:t>, Family Health Network (FHN), and Mosaic Health</w:t>
      </w:r>
      <w:r w:rsidR="00901DEF">
        <w:rPr>
          <w:rFonts w:ascii="Times New Roman" w:hAnsi="Times New Roman" w:cs="Times New Roman"/>
          <w:color w:val="000000"/>
        </w:rPr>
        <w:t>.</w:t>
      </w:r>
      <w:r w:rsidRPr="002C3307">
        <w:rPr>
          <w:rFonts w:ascii="Times New Roman" w:hAnsi="Times New Roman" w:cs="Times New Roman"/>
          <w:color w:val="000000"/>
        </w:rPr>
        <w:t xml:space="preserve"> </w:t>
      </w:r>
      <w:r>
        <w:rPr>
          <w:rFonts w:ascii="Times New Roman" w:hAnsi="Times New Roman" w:cs="Times New Roman"/>
          <w:color w:val="000000"/>
        </w:rPr>
        <w:t xml:space="preserve"> </w:t>
      </w:r>
      <w:r w:rsidRPr="002C3307">
        <w:rPr>
          <w:rFonts w:ascii="Times New Roman" w:hAnsi="Times New Roman" w:cs="Times New Roman"/>
          <w:color w:val="000000"/>
        </w:rPr>
        <w:t xml:space="preserve">It is the vision of the </w:t>
      </w:r>
      <w:r>
        <w:rPr>
          <w:rFonts w:ascii="Times New Roman" w:hAnsi="Times New Roman" w:cs="Times New Roman"/>
          <w:color w:val="000000"/>
        </w:rPr>
        <w:t xml:space="preserve">NYCBP </w:t>
      </w:r>
      <w:r w:rsidRPr="002C3307">
        <w:rPr>
          <w:rFonts w:ascii="Times New Roman" w:hAnsi="Times New Roman" w:cs="Times New Roman"/>
          <w:color w:val="000000"/>
        </w:rPr>
        <w:t xml:space="preserve">to enable a set of standard </w:t>
      </w:r>
      <w:r>
        <w:rPr>
          <w:rFonts w:ascii="Times New Roman" w:hAnsi="Times New Roman" w:cs="Times New Roman"/>
          <w:color w:val="000000"/>
        </w:rPr>
        <w:t>broadband</w:t>
      </w:r>
      <w:r w:rsidRPr="002C3307">
        <w:rPr>
          <w:rFonts w:ascii="Times New Roman" w:hAnsi="Times New Roman" w:cs="Times New Roman"/>
          <w:color w:val="000000"/>
        </w:rPr>
        <w:t xml:space="preserve"> connection services throughout </w:t>
      </w:r>
      <w:r>
        <w:rPr>
          <w:rFonts w:ascii="Times New Roman" w:hAnsi="Times New Roman" w:cs="Times New Roman"/>
          <w:color w:val="000000"/>
        </w:rPr>
        <w:t xml:space="preserve">our facilities (including future members of the NYCBP) </w:t>
      </w:r>
      <w:r w:rsidRPr="002C3307">
        <w:rPr>
          <w:rFonts w:ascii="Times New Roman" w:hAnsi="Times New Roman" w:cs="Times New Roman"/>
          <w:color w:val="000000"/>
        </w:rPr>
        <w:t xml:space="preserve">that will facilitate any healthcare location in the </w:t>
      </w:r>
      <w:r>
        <w:rPr>
          <w:rFonts w:ascii="Times New Roman" w:hAnsi="Times New Roman" w:cs="Times New Roman"/>
          <w:color w:val="000000"/>
        </w:rPr>
        <w:t>NYCBP</w:t>
      </w:r>
      <w:r w:rsidRPr="002C3307">
        <w:rPr>
          <w:rFonts w:ascii="Times New Roman" w:hAnsi="Times New Roman" w:cs="Times New Roman"/>
          <w:color w:val="000000"/>
        </w:rPr>
        <w:t xml:space="preserve"> to </w:t>
      </w:r>
      <w:r>
        <w:rPr>
          <w:rFonts w:ascii="Times New Roman" w:hAnsi="Times New Roman" w:cs="Times New Roman"/>
          <w:color w:val="000000"/>
        </w:rPr>
        <w:t xml:space="preserve">have health information services </w:t>
      </w:r>
      <w:r w:rsidRPr="002C3307">
        <w:rPr>
          <w:rFonts w:ascii="Times New Roman" w:hAnsi="Times New Roman" w:cs="Times New Roman"/>
          <w:color w:val="000000"/>
        </w:rPr>
        <w:t xml:space="preserve">with any other healthcare location within </w:t>
      </w:r>
      <w:r>
        <w:rPr>
          <w:rFonts w:ascii="Times New Roman" w:hAnsi="Times New Roman" w:cs="Times New Roman"/>
          <w:color w:val="000000"/>
        </w:rPr>
        <w:t>our NYCBP</w:t>
      </w:r>
      <w:r w:rsidRPr="002C3307">
        <w:rPr>
          <w:rFonts w:ascii="Times New Roman" w:hAnsi="Times New Roman" w:cs="Times New Roman"/>
          <w:color w:val="000000"/>
        </w:rPr>
        <w:t xml:space="preserve"> and</w:t>
      </w:r>
      <w:r w:rsidR="00901DEF">
        <w:rPr>
          <w:rFonts w:ascii="Times New Roman" w:hAnsi="Times New Roman" w:cs="Times New Roman"/>
          <w:color w:val="000000"/>
        </w:rPr>
        <w:t>,</w:t>
      </w:r>
      <w:r w:rsidRPr="002C3307">
        <w:rPr>
          <w:rFonts w:ascii="Times New Roman" w:hAnsi="Times New Roman" w:cs="Times New Roman"/>
          <w:color w:val="000000"/>
        </w:rPr>
        <w:t xml:space="preserve"> ultimately, to interconnect with other health care providers regionally and nationally</w:t>
      </w:r>
      <w:r>
        <w:rPr>
          <w:rFonts w:ascii="Times New Roman" w:hAnsi="Times New Roman" w:cs="Times New Roman"/>
          <w:color w:val="000000"/>
        </w:rPr>
        <w:t>,</w:t>
      </w:r>
      <w:r w:rsidRPr="00871B5C">
        <w:rPr>
          <w:rFonts w:ascii="Times New Roman" w:hAnsi="Times New Roman" w:cs="Times New Roman"/>
          <w:color w:val="000000"/>
        </w:rPr>
        <w:t xml:space="preserve"> </w:t>
      </w:r>
      <w:r>
        <w:rPr>
          <w:rFonts w:ascii="Times New Roman" w:hAnsi="Times New Roman" w:cs="Times New Roman"/>
          <w:color w:val="000000"/>
        </w:rPr>
        <w:t>facilitated over secure, robust and reliable broadband network</w:t>
      </w:r>
      <w:r w:rsidRPr="002C3307">
        <w:rPr>
          <w:rFonts w:ascii="Times New Roman" w:hAnsi="Times New Roman" w:cs="Times New Roman"/>
          <w:color w:val="000000"/>
        </w:rPr>
        <w:t xml:space="preserve">. </w:t>
      </w:r>
    </w:p>
    <w:p w14:paraId="0CB4C7CF" w14:textId="1AD89A96" w:rsidR="00871B5C" w:rsidRPr="002C3307" w:rsidRDefault="005A72CF" w:rsidP="00871B5C">
      <w:pPr>
        <w:pStyle w:val="CM14"/>
        <w:spacing w:after="252" w:line="253" w:lineRule="atLeast"/>
        <w:ind w:right="459"/>
        <w:rPr>
          <w:rFonts w:ascii="Times New Roman" w:hAnsi="Times New Roman" w:cs="Times New Roman"/>
          <w:color w:val="000000"/>
        </w:rPr>
      </w:pPr>
      <w:r>
        <w:rPr>
          <w:rFonts w:ascii="Times New Roman" w:hAnsi="Times New Roman" w:cs="Times New Roman"/>
          <w:bCs/>
          <w:color w:val="000000"/>
        </w:rPr>
        <w:t>The NY</w:t>
      </w:r>
      <w:r w:rsidR="00871B5C" w:rsidRPr="00871B5C">
        <w:rPr>
          <w:rFonts w:ascii="Times New Roman" w:hAnsi="Times New Roman" w:cs="Times New Roman"/>
          <w:bCs/>
          <w:color w:val="000000"/>
        </w:rPr>
        <w:t>CBP</w:t>
      </w:r>
      <w:r w:rsidR="00871B5C" w:rsidRPr="002C3307">
        <w:rPr>
          <w:rFonts w:ascii="Times New Roman" w:hAnsi="Times New Roman" w:cs="Times New Roman"/>
          <w:b/>
          <w:bCs/>
          <w:color w:val="000000"/>
        </w:rPr>
        <w:t xml:space="preserve"> </w:t>
      </w:r>
      <w:r w:rsidR="00871B5C" w:rsidRPr="002C3307">
        <w:rPr>
          <w:rFonts w:ascii="Times New Roman" w:hAnsi="Times New Roman" w:cs="Times New Roman"/>
          <w:color w:val="000000"/>
        </w:rPr>
        <w:t xml:space="preserve">is a non-profit healthcare consortium </w:t>
      </w:r>
      <w:r>
        <w:rPr>
          <w:rFonts w:ascii="Times New Roman" w:hAnsi="Times New Roman" w:cs="Times New Roman"/>
          <w:color w:val="000000"/>
        </w:rPr>
        <w:t xml:space="preserve">currently comprised of the facilities of </w:t>
      </w:r>
      <w:proofErr w:type="gramStart"/>
      <w:r>
        <w:rPr>
          <w:rFonts w:ascii="Times New Roman" w:hAnsi="Times New Roman" w:cs="Times New Roman"/>
          <w:color w:val="000000"/>
        </w:rPr>
        <w:t xml:space="preserve">FLMHCP, </w:t>
      </w:r>
      <w:r w:rsidR="0098146F">
        <w:rPr>
          <w:rFonts w:ascii="Times New Roman" w:hAnsi="Times New Roman" w:cs="Times New Roman"/>
          <w:color w:val="000000"/>
        </w:rPr>
        <w:t xml:space="preserve"> </w:t>
      </w:r>
      <w:proofErr w:type="spellStart"/>
      <w:r w:rsidR="008E3162">
        <w:rPr>
          <w:rFonts w:ascii="Times New Roman" w:hAnsi="Times New Roman" w:cs="Times New Roman"/>
          <w:color w:val="000000"/>
        </w:rPr>
        <w:t>ConnextCare</w:t>
      </w:r>
      <w:proofErr w:type="spellEnd"/>
      <w:proofErr w:type="gramEnd"/>
      <w:r w:rsidR="00955834">
        <w:rPr>
          <w:rFonts w:ascii="Times New Roman" w:hAnsi="Times New Roman" w:cs="Times New Roman"/>
          <w:color w:val="000000"/>
        </w:rPr>
        <w:t>,</w:t>
      </w:r>
      <w:r>
        <w:rPr>
          <w:rFonts w:ascii="Times New Roman" w:hAnsi="Times New Roman" w:cs="Times New Roman"/>
          <w:color w:val="000000"/>
        </w:rPr>
        <w:t xml:space="preserve"> FLACRA</w:t>
      </w:r>
      <w:r w:rsidR="008E3162">
        <w:rPr>
          <w:rFonts w:ascii="Times New Roman" w:hAnsi="Times New Roman" w:cs="Times New Roman"/>
          <w:color w:val="000000"/>
        </w:rPr>
        <w:t>,</w:t>
      </w:r>
      <w:r w:rsidR="008E301F">
        <w:rPr>
          <w:rFonts w:ascii="Times New Roman" w:hAnsi="Times New Roman" w:cs="Times New Roman"/>
          <w:color w:val="000000"/>
        </w:rPr>
        <w:t xml:space="preserve"> CASA-Trinity</w:t>
      </w:r>
      <w:r w:rsidR="00901DEF">
        <w:rPr>
          <w:rFonts w:ascii="Times New Roman" w:hAnsi="Times New Roman" w:cs="Times New Roman"/>
          <w:color w:val="000000"/>
        </w:rPr>
        <w:t>,</w:t>
      </w:r>
      <w:r w:rsidR="008E3162">
        <w:rPr>
          <w:rFonts w:ascii="Times New Roman" w:hAnsi="Times New Roman" w:cs="Times New Roman"/>
          <w:color w:val="000000"/>
        </w:rPr>
        <w:t xml:space="preserve"> UPC</w:t>
      </w:r>
      <w:r w:rsidR="000F31B3">
        <w:rPr>
          <w:rFonts w:ascii="Times New Roman" w:hAnsi="Times New Roman" w:cs="Times New Roman"/>
          <w:color w:val="000000"/>
        </w:rPr>
        <w:t>,</w:t>
      </w:r>
      <w:r w:rsidR="00901DEF">
        <w:rPr>
          <w:rFonts w:ascii="Times New Roman" w:hAnsi="Times New Roman" w:cs="Times New Roman"/>
          <w:color w:val="000000"/>
        </w:rPr>
        <w:t xml:space="preserve"> FHN</w:t>
      </w:r>
      <w:r w:rsidR="000F31B3">
        <w:rPr>
          <w:rFonts w:ascii="Times New Roman" w:hAnsi="Times New Roman" w:cs="Times New Roman"/>
          <w:color w:val="000000"/>
        </w:rPr>
        <w:t>, and Mosaic</w:t>
      </w:r>
      <w:r w:rsidR="0098146F">
        <w:rPr>
          <w:rFonts w:ascii="Times New Roman" w:hAnsi="Times New Roman" w:cs="Times New Roman"/>
          <w:color w:val="000000"/>
        </w:rPr>
        <w:t xml:space="preserve"> </w:t>
      </w:r>
      <w:r w:rsidR="00282545">
        <w:rPr>
          <w:rFonts w:ascii="Times New Roman" w:hAnsi="Times New Roman" w:cs="Times New Roman"/>
          <w:color w:val="000000"/>
        </w:rPr>
        <w:t>in New York and Pennsylvania</w:t>
      </w:r>
      <w:r w:rsidR="00871B5C" w:rsidRPr="002C3307">
        <w:rPr>
          <w:rFonts w:ascii="Times New Roman" w:hAnsi="Times New Roman" w:cs="Times New Roman"/>
          <w:color w:val="000000"/>
        </w:rPr>
        <w:t xml:space="preserve">. </w:t>
      </w:r>
      <w:r w:rsidR="00871B5C">
        <w:rPr>
          <w:rFonts w:ascii="Times New Roman" w:hAnsi="Times New Roman" w:cs="Times New Roman"/>
          <w:color w:val="000000"/>
        </w:rPr>
        <w:t xml:space="preserve">The </w:t>
      </w:r>
      <w:r>
        <w:rPr>
          <w:rFonts w:ascii="Times New Roman" w:hAnsi="Times New Roman" w:cs="Times New Roman"/>
          <w:color w:val="000000"/>
        </w:rPr>
        <w:t>NYCBP</w:t>
      </w:r>
      <w:r w:rsidR="00871B5C">
        <w:rPr>
          <w:rFonts w:ascii="Times New Roman" w:hAnsi="Times New Roman" w:cs="Times New Roman"/>
          <w:color w:val="000000"/>
        </w:rPr>
        <w:t xml:space="preserve"> seeks to grow by adding other healthcare </w:t>
      </w:r>
      <w:r w:rsidR="0098146F">
        <w:rPr>
          <w:rFonts w:ascii="Times New Roman" w:hAnsi="Times New Roman" w:cs="Times New Roman"/>
          <w:color w:val="000000"/>
        </w:rPr>
        <w:t>organizations</w:t>
      </w:r>
      <w:r w:rsidR="00871B5C">
        <w:rPr>
          <w:rFonts w:ascii="Times New Roman" w:hAnsi="Times New Roman" w:cs="Times New Roman"/>
          <w:color w:val="000000"/>
        </w:rPr>
        <w:t xml:space="preserve"> as members.  </w:t>
      </w:r>
      <w:r w:rsidR="00871B5C" w:rsidRPr="002C3307">
        <w:rPr>
          <w:rFonts w:ascii="Times New Roman" w:hAnsi="Times New Roman" w:cs="Times New Roman"/>
          <w:color w:val="000000"/>
        </w:rPr>
        <w:t xml:space="preserve">The connectivity provided will continue to build member capacity to health information </w:t>
      </w:r>
      <w:r w:rsidR="00871B5C">
        <w:rPr>
          <w:rFonts w:ascii="Times New Roman" w:hAnsi="Times New Roman" w:cs="Times New Roman"/>
          <w:color w:val="000000"/>
        </w:rPr>
        <w:t xml:space="preserve">services </w:t>
      </w:r>
      <w:r w:rsidR="00871B5C" w:rsidRPr="002C3307">
        <w:rPr>
          <w:rFonts w:ascii="Times New Roman" w:hAnsi="Times New Roman" w:cs="Times New Roman"/>
          <w:color w:val="000000"/>
        </w:rPr>
        <w:t xml:space="preserve">and telemedicine services. </w:t>
      </w:r>
      <w:r>
        <w:rPr>
          <w:rFonts w:ascii="Times New Roman" w:hAnsi="Times New Roman" w:cs="Times New Roman"/>
          <w:color w:val="000000"/>
        </w:rPr>
        <w:t>NY</w:t>
      </w:r>
      <w:r w:rsidR="00871B5C">
        <w:rPr>
          <w:rFonts w:ascii="Times New Roman" w:hAnsi="Times New Roman" w:cs="Times New Roman"/>
          <w:color w:val="000000"/>
        </w:rPr>
        <w:t>CBP</w:t>
      </w:r>
      <w:r w:rsidR="00871B5C" w:rsidRPr="002C3307">
        <w:rPr>
          <w:rFonts w:ascii="Times New Roman" w:hAnsi="Times New Roman" w:cs="Times New Roman"/>
          <w:color w:val="000000"/>
        </w:rPr>
        <w:t xml:space="preserve"> is requesting services for its members that currently do not have adequate telecommunication capacity to handle facility demands. </w:t>
      </w:r>
    </w:p>
    <w:p w14:paraId="6AD8A02C" w14:textId="77EE8A41" w:rsidR="00312619" w:rsidRPr="00312619" w:rsidRDefault="27F33D63" w:rsidP="673D4237">
      <w:pPr>
        <w:pStyle w:val="CM14"/>
        <w:spacing w:after="252" w:line="253" w:lineRule="atLeast"/>
        <w:ind w:right="459"/>
        <w:rPr>
          <w:rFonts w:ascii="Times New Roman" w:hAnsi="Times New Roman" w:cs="Times New Roman"/>
          <w:color w:val="000000" w:themeColor="text1"/>
        </w:rPr>
      </w:pPr>
      <w:r w:rsidRPr="24901D2F">
        <w:rPr>
          <w:rFonts w:ascii="Times New Roman" w:hAnsi="Times New Roman" w:cs="Times New Roman"/>
          <w:color w:val="000000" w:themeColor="text1"/>
        </w:rPr>
        <w:t xml:space="preserve">Since 2008, FLMHCP, the lead agency in the </w:t>
      </w:r>
      <w:r w:rsidR="2A6B6057" w:rsidRPr="24901D2F">
        <w:rPr>
          <w:rFonts w:ascii="Times New Roman" w:hAnsi="Times New Roman" w:cs="Times New Roman"/>
          <w:color w:val="000000" w:themeColor="text1"/>
        </w:rPr>
        <w:t>NYCBP</w:t>
      </w:r>
      <w:r w:rsidRPr="24901D2F">
        <w:rPr>
          <w:rFonts w:ascii="Times New Roman" w:hAnsi="Times New Roman" w:cs="Times New Roman"/>
          <w:color w:val="000000" w:themeColor="text1"/>
        </w:rPr>
        <w:t xml:space="preserve">, has been the recipient of the USDA Distance </w:t>
      </w:r>
      <w:r w:rsidR="2A6B6057" w:rsidRPr="24901D2F">
        <w:rPr>
          <w:rFonts w:ascii="Times New Roman" w:hAnsi="Times New Roman" w:cs="Times New Roman"/>
          <w:color w:val="000000" w:themeColor="text1"/>
        </w:rPr>
        <w:t>Learning and Telemedicine grant</w:t>
      </w:r>
      <w:r w:rsidRPr="24901D2F">
        <w:rPr>
          <w:rFonts w:ascii="Times New Roman" w:hAnsi="Times New Roman" w:cs="Times New Roman"/>
          <w:color w:val="000000" w:themeColor="text1"/>
        </w:rPr>
        <w:t xml:space="preserve"> and HRSA Network Development grant. Under these grant</w:t>
      </w:r>
      <w:r w:rsidR="2A6B6057" w:rsidRPr="24901D2F">
        <w:rPr>
          <w:rFonts w:ascii="Times New Roman" w:hAnsi="Times New Roman" w:cs="Times New Roman"/>
          <w:color w:val="000000" w:themeColor="text1"/>
        </w:rPr>
        <w:t>s</w:t>
      </w:r>
      <w:r w:rsidRPr="24901D2F">
        <w:rPr>
          <w:rFonts w:ascii="Times New Roman" w:hAnsi="Times New Roman" w:cs="Times New Roman"/>
          <w:color w:val="000000" w:themeColor="text1"/>
        </w:rPr>
        <w:t xml:space="preserve">, they were able to build the Finger Lakes Telehealth Network for distance learning and telemedicine applications.  However, the lack of reliable and robust broadband services in the rural communities where our clinics are located has hampered the full utilization of telemedicine and distance learning applications. </w:t>
      </w:r>
      <w:r w:rsidR="73730A87" w:rsidRPr="24901D2F">
        <w:rPr>
          <w:rFonts w:ascii="Times New Roman" w:hAnsi="Times New Roman"/>
          <w:color w:val="000000" w:themeColor="text1"/>
        </w:rPr>
        <w:t>(See Appendix for Site Locations in Table 1.</w:t>
      </w:r>
      <w:r w:rsidR="6F3D2AB3" w:rsidRPr="24901D2F">
        <w:rPr>
          <w:rFonts w:ascii="Times New Roman" w:hAnsi="Times New Roman"/>
          <w:color w:val="000000" w:themeColor="text1"/>
        </w:rPr>
        <w:t>4</w:t>
      </w:r>
      <w:r w:rsidR="73730A87" w:rsidRPr="24901D2F">
        <w:rPr>
          <w:rFonts w:ascii="Times New Roman" w:hAnsi="Times New Roman"/>
          <w:color w:val="000000" w:themeColor="text1"/>
        </w:rPr>
        <w:t>)</w:t>
      </w:r>
      <w:r w:rsidR="6B68059F" w:rsidRPr="24901D2F">
        <w:rPr>
          <w:rFonts w:ascii="Times New Roman" w:hAnsi="Times New Roman" w:cs="Times New Roman"/>
          <w:color w:val="000000" w:themeColor="text1"/>
        </w:rPr>
        <w:t xml:space="preserve"> </w:t>
      </w:r>
    </w:p>
    <w:p w14:paraId="2245C613" w14:textId="1C73839E" w:rsidR="00AC0105" w:rsidRPr="00AC0105" w:rsidRDefault="4AA447C9" w:rsidP="008E301F">
      <w:pPr>
        <w:spacing w:line="240" w:lineRule="auto"/>
        <w:rPr>
          <w:rFonts w:ascii="Times New Roman" w:hAnsi="Times New Roman"/>
          <w:color w:val="000000"/>
          <w:sz w:val="24"/>
          <w:szCs w:val="24"/>
        </w:rPr>
      </w:pPr>
      <w:r w:rsidRPr="348B6F8B">
        <w:rPr>
          <w:rFonts w:ascii="Times New Roman" w:hAnsi="Times New Roman"/>
          <w:color w:val="000000" w:themeColor="text1"/>
          <w:sz w:val="24"/>
          <w:szCs w:val="24"/>
        </w:rPr>
        <w:t xml:space="preserve">CASA-Trinity provides high quality, accessible, and effective prevention, education, treatment, referral, and recovery services to individuals, families and communities affected by alcohol, tobacco, and other drugs. The organization began in 1974, serving those in need in Livingston County, NY. In the last ten years, it has expanded its reach and now serves communities in Chemung and Tioga counties as well as communities in Bradford County, Pennsylvania and surrounding areas.  </w:t>
      </w:r>
    </w:p>
    <w:p w14:paraId="2880CE91" w14:textId="0D542F2A" w:rsidR="008E3162" w:rsidRDefault="47AE70CB" w:rsidP="008E301F">
      <w:pPr>
        <w:spacing w:after="0" w:line="240" w:lineRule="auto"/>
      </w:pPr>
      <w:r w:rsidRPr="24901D2F">
        <w:rPr>
          <w:rFonts w:ascii="Times New Roman" w:hAnsi="Times New Roman"/>
          <w:sz w:val="24"/>
          <w:szCs w:val="24"/>
        </w:rPr>
        <w:t>CASA-Trinity is a leader in prevention, recognized as a National Prevention Award for Outcomes winner – as well as a known innovator with its mobile COTI (Center of Treatment Innovations) services and first-of-a-kind residential service at its Wellness Center in Dansville, NY. The organization also has new inpatient and detox services in nearby Hornell and is a certified provider of Medication Assisted Therapy, providing Suboxone, Vivitrol, and Naltrexone treatments in the communities it serves. Focused on quality, evidence-based, comprehensive, and client-centered services, CASA-Trinity has an experienced and credentialed staff of licensed professionals who help clients understand addiction and achieve abstinence-based recovery. The organization operates on a wide array of funding from many different sources including Federal and State grants, State Aid, county funding, school districts, funding from other organizations, and funding from other foundation grants.</w:t>
      </w:r>
      <w:r w:rsidR="5BBAE65F" w:rsidRPr="24901D2F">
        <w:rPr>
          <w:rFonts w:ascii="Times New Roman" w:hAnsi="Times New Roman"/>
          <w:sz w:val="24"/>
          <w:szCs w:val="24"/>
        </w:rPr>
        <w:t xml:space="preserve"> </w:t>
      </w:r>
      <w:r w:rsidR="75B923FC" w:rsidRPr="24901D2F">
        <w:rPr>
          <w:rFonts w:ascii="Times New Roman" w:hAnsi="Times New Roman"/>
          <w:color w:val="000000" w:themeColor="text1"/>
        </w:rPr>
        <w:t>(See Appendix for Site Locations in Table 1.1)</w:t>
      </w:r>
      <w:r w:rsidR="5BBAE65F" w:rsidRPr="24901D2F">
        <w:rPr>
          <w:rFonts w:ascii="Times New Roman" w:hAnsi="Times New Roman"/>
          <w:sz w:val="24"/>
          <w:szCs w:val="24"/>
        </w:rPr>
        <w:t xml:space="preserve"> </w:t>
      </w:r>
    </w:p>
    <w:p w14:paraId="2FBD4E6F" w14:textId="3C374724" w:rsidR="24901D2F" w:rsidRDefault="24901D2F" w:rsidP="24901D2F">
      <w:pPr>
        <w:spacing w:after="0" w:line="240" w:lineRule="auto"/>
        <w:rPr>
          <w:rFonts w:ascii="Times New Roman" w:hAnsi="Times New Roman"/>
          <w:sz w:val="24"/>
          <w:szCs w:val="24"/>
        </w:rPr>
      </w:pPr>
    </w:p>
    <w:p w14:paraId="0863F01A" w14:textId="77777777" w:rsidR="0089235D" w:rsidRPr="008C7801" w:rsidRDefault="0089235D" w:rsidP="0089235D">
      <w:pPr>
        <w:spacing w:after="0" w:line="240" w:lineRule="auto"/>
        <w:rPr>
          <w:rFonts w:ascii="Times New Roman" w:hAnsi="Times New Roman"/>
          <w:sz w:val="24"/>
          <w:szCs w:val="24"/>
        </w:rPr>
      </w:pPr>
      <w:r w:rsidRPr="0089235D">
        <w:rPr>
          <w:rFonts w:ascii="Times New Roman" w:hAnsi="Times New Roman"/>
          <w:sz w:val="24"/>
          <w:szCs w:val="24"/>
        </w:rPr>
        <w:t>Family Health Network (FHN) is a Federally Qualified Health Center (FQHC) and a licensed Article 28 Diagnostic and Treatment Center</w:t>
      </w:r>
      <w:r w:rsidRPr="008C7801">
        <w:rPr>
          <w:rFonts w:ascii="Times New Roman" w:hAnsi="Times New Roman"/>
          <w:sz w:val="24"/>
          <w:szCs w:val="24"/>
        </w:rPr>
        <w:t xml:space="preserve"> that has been providing primary healthcare to the residents of Central New York since 1972, with a special focus on services to the vulnerable uninsured and underinsured individuals. Organizationally, FHN has (5) freestanding medical centers, one (1) of which includes dental services, plus an additional four (4) school-based health centers in Cortland, Cayuga, and Madison </w:t>
      </w:r>
      <w:proofErr w:type="gramStart"/>
      <w:r w:rsidRPr="008C7801">
        <w:rPr>
          <w:rFonts w:ascii="Times New Roman" w:hAnsi="Times New Roman"/>
          <w:sz w:val="24"/>
          <w:szCs w:val="24"/>
        </w:rPr>
        <w:lastRenderedPageBreak/>
        <w:t>counties;</w:t>
      </w:r>
      <w:proofErr w:type="gramEnd"/>
      <w:r w:rsidRPr="008C7801">
        <w:rPr>
          <w:rFonts w:ascii="Times New Roman" w:hAnsi="Times New Roman"/>
          <w:sz w:val="24"/>
          <w:szCs w:val="24"/>
        </w:rPr>
        <w:t xml:space="preserve"> that also service residents of the contiguous counties of Tompkins, Chenango, Broome and Tioga.  FHN also provides school-based dental services to eight (8) different school systems for targeted grades.</w:t>
      </w:r>
    </w:p>
    <w:p w14:paraId="7CFEDC79" w14:textId="77777777" w:rsidR="0089235D" w:rsidRPr="008C7801" w:rsidRDefault="0089235D" w:rsidP="0089235D">
      <w:pPr>
        <w:spacing w:after="0" w:line="240" w:lineRule="auto"/>
        <w:rPr>
          <w:rFonts w:ascii="Times New Roman" w:hAnsi="Times New Roman"/>
          <w:sz w:val="24"/>
          <w:szCs w:val="24"/>
        </w:rPr>
      </w:pPr>
    </w:p>
    <w:p w14:paraId="65354733" w14:textId="10E28632" w:rsidR="00E80C38" w:rsidRDefault="278631CE" w:rsidP="673D4237">
      <w:pPr>
        <w:spacing w:after="0" w:line="240" w:lineRule="auto"/>
        <w:rPr>
          <w:rFonts w:ascii="Times New Roman" w:hAnsi="Times New Roman"/>
          <w:sz w:val="24"/>
          <w:szCs w:val="24"/>
        </w:rPr>
      </w:pPr>
      <w:r w:rsidRPr="24901D2F">
        <w:rPr>
          <w:rFonts w:ascii="Times New Roman" w:hAnsi="Times New Roman"/>
          <w:sz w:val="24"/>
          <w:szCs w:val="24"/>
        </w:rPr>
        <w:t>Family Health Network specializes in providing comprehensive primary healthcare and dental care services directly and by referral. Services offered by FHN include family practice/general practice, dentistry, obstetrics/gynecology, pediatrics, occupational health, behavioral health, substance use disorder, endocrinology, and insurance enrollment.</w:t>
      </w:r>
      <w:r w:rsidR="1564449A" w:rsidRPr="24901D2F">
        <w:rPr>
          <w:rFonts w:ascii="Times New Roman" w:hAnsi="Times New Roman"/>
          <w:sz w:val="24"/>
          <w:szCs w:val="24"/>
        </w:rPr>
        <w:t xml:space="preserve"> </w:t>
      </w:r>
      <w:r w:rsidR="1564449A" w:rsidRPr="24901D2F">
        <w:rPr>
          <w:rFonts w:ascii="Times New Roman" w:hAnsi="Times New Roman"/>
          <w:color w:val="000000" w:themeColor="text1"/>
        </w:rPr>
        <w:t>(See Appendix for Site Locations in Table 1.</w:t>
      </w:r>
      <w:r w:rsidR="219CFF8E" w:rsidRPr="24901D2F">
        <w:rPr>
          <w:rFonts w:ascii="Times New Roman" w:hAnsi="Times New Roman"/>
          <w:color w:val="000000" w:themeColor="text1"/>
        </w:rPr>
        <w:t>2</w:t>
      </w:r>
      <w:r w:rsidR="1564449A" w:rsidRPr="24901D2F">
        <w:rPr>
          <w:rFonts w:ascii="Times New Roman" w:hAnsi="Times New Roman"/>
          <w:color w:val="000000" w:themeColor="text1"/>
        </w:rPr>
        <w:t>)</w:t>
      </w:r>
    </w:p>
    <w:p w14:paraId="6C42D07A" w14:textId="08C41677" w:rsidR="673D4237" w:rsidRDefault="673D4237" w:rsidP="673D4237">
      <w:pPr>
        <w:spacing w:after="0" w:line="240" w:lineRule="auto"/>
        <w:rPr>
          <w:rFonts w:ascii="Times New Roman" w:hAnsi="Times New Roman"/>
          <w:sz w:val="24"/>
          <w:szCs w:val="24"/>
        </w:rPr>
      </w:pPr>
    </w:p>
    <w:p w14:paraId="2B486D0F" w14:textId="74DA8B12" w:rsidR="5C7B16D1" w:rsidRDefault="79230E6B" w:rsidP="673D4237">
      <w:pPr>
        <w:spacing w:after="0" w:line="240" w:lineRule="auto"/>
        <w:rPr>
          <w:rFonts w:ascii="Times New Roman" w:hAnsi="Times New Roman"/>
          <w:sz w:val="24"/>
          <w:szCs w:val="24"/>
        </w:rPr>
      </w:pPr>
      <w:r w:rsidRPr="24901D2F">
        <w:rPr>
          <w:rFonts w:ascii="Times New Roman" w:hAnsi="Times New Roman"/>
          <w:sz w:val="24"/>
          <w:szCs w:val="24"/>
        </w:rPr>
        <w:t>Mosaic Health is a federally qualified health center (FQHC) with operations in the Finger Lakes and Mohawk Valley regions of upstate New York. With five fixed sites, a mobile unit and a portable school-based preventive dental program, Mosaic Health delivers integrated primary care services including medical, integrated behavioral health (psychotherapy and psychiatry), preventive and additional dental services, case management, and care management services to 15,000 patients annually. Having utilized the Rural Area Health Education Consortium for access to USF discounts, Mosaic Health is migrating to the NYCBP consortium due to the greater alignment of mission and vision between the two organizations. (See Appendix for Site Locations in Table 1.</w:t>
      </w:r>
      <w:r w:rsidR="6EDA00EF" w:rsidRPr="24901D2F">
        <w:rPr>
          <w:rFonts w:ascii="Times New Roman" w:hAnsi="Times New Roman"/>
          <w:sz w:val="24"/>
          <w:szCs w:val="24"/>
        </w:rPr>
        <w:t>3</w:t>
      </w:r>
      <w:r w:rsidRPr="24901D2F">
        <w:rPr>
          <w:rFonts w:ascii="Times New Roman" w:hAnsi="Times New Roman"/>
          <w:sz w:val="24"/>
          <w:szCs w:val="24"/>
        </w:rPr>
        <w:t>)</w:t>
      </w:r>
    </w:p>
    <w:p w14:paraId="40985C19" w14:textId="77777777" w:rsidR="006F7A87" w:rsidRPr="006F7A87" w:rsidRDefault="006F7A87" w:rsidP="006F7A87">
      <w:pPr>
        <w:pStyle w:val="Default"/>
      </w:pPr>
    </w:p>
    <w:p w14:paraId="3012134F" w14:textId="77777777" w:rsidR="003810D8" w:rsidRDefault="003810D8" w:rsidP="002C3307">
      <w:pPr>
        <w:pStyle w:val="CM14"/>
        <w:spacing w:after="252" w:line="253" w:lineRule="atLeast"/>
        <w:ind w:right="459"/>
        <w:rPr>
          <w:rFonts w:ascii="Times New Roman" w:hAnsi="Times New Roman" w:cs="Times New Roman"/>
          <w:b/>
          <w:bCs/>
          <w:color w:val="000000"/>
          <w:u w:val="single"/>
        </w:rPr>
      </w:pPr>
      <w:r w:rsidRPr="00746CEB">
        <w:rPr>
          <w:rFonts w:ascii="Times New Roman" w:hAnsi="Times New Roman" w:cs="Times New Roman"/>
          <w:b/>
          <w:bCs/>
          <w:color w:val="000000"/>
          <w:u w:val="single"/>
        </w:rPr>
        <w:t>(2) RFP Scope:</w:t>
      </w:r>
    </w:p>
    <w:p w14:paraId="407B8A93" w14:textId="158BB49D" w:rsidR="003810D8" w:rsidRPr="003810D8" w:rsidRDefault="00C52659" w:rsidP="003810D8">
      <w:pPr>
        <w:pStyle w:val="CM14"/>
        <w:spacing w:after="252" w:line="253" w:lineRule="atLeast"/>
        <w:ind w:right="459"/>
        <w:rPr>
          <w:rFonts w:ascii="Times New Roman" w:hAnsi="Times New Roman" w:cs="Times New Roman"/>
          <w:color w:val="000000"/>
        </w:rPr>
      </w:pPr>
      <w:r w:rsidRPr="1FEEBDF0">
        <w:rPr>
          <w:rFonts w:ascii="Times New Roman" w:hAnsi="Times New Roman" w:cs="Times New Roman"/>
          <w:color w:val="000000" w:themeColor="text1"/>
        </w:rPr>
        <w:t xml:space="preserve">This RFP </w:t>
      </w:r>
      <w:r w:rsidR="00BB5BB2" w:rsidRPr="1FEEBDF0">
        <w:rPr>
          <w:rFonts w:ascii="Times New Roman" w:hAnsi="Times New Roman" w:cs="Times New Roman"/>
          <w:color w:val="000000" w:themeColor="text1"/>
        </w:rPr>
        <w:t xml:space="preserve">seeks to </w:t>
      </w:r>
      <w:r w:rsidR="008E3162" w:rsidRPr="1FEEBDF0">
        <w:rPr>
          <w:rFonts w:ascii="Times New Roman" w:hAnsi="Times New Roman" w:cs="Times New Roman"/>
          <w:color w:val="000000" w:themeColor="text1"/>
        </w:rPr>
        <w:t>establish</w:t>
      </w:r>
      <w:r w:rsidR="003810D8" w:rsidRPr="1FEEBDF0">
        <w:rPr>
          <w:rFonts w:ascii="Times New Roman" w:hAnsi="Times New Roman" w:cs="Times New Roman"/>
          <w:color w:val="000000" w:themeColor="text1"/>
        </w:rPr>
        <w:t xml:space="preserve"> new broadband services</w:t>
      </w:r>
      <w:r w:rsidR="005B4529" w:rsidRPr="1FEEBDF0">
        <w:rPr>
          <w:rFonts w:ascii="Times New Roman" w:hAnsi="Times New Roman" w:cs="Times New Roman"/>
          <w:color w:val="000000" w:themeColor="text1"/>
        </w:rPr>
        <w:t xml:space="preserve"> at 1 CASA-Trinity site that currently has</w:t>
      </w:r>
      <w:r w:rsidR="003810D8" w:rsidRPr="1FEEBDF0">
        <w:rPr>
          <w:rFonts w:ascii="Times New Roman" w:hAnsi="Times New Roman" w:cs="Times New Roman"/>
          <w:color w:val="000000" w:themeColor="text1"/>
        </w:rPr>
        <w:t xml:space="preserve"> inadequate connectivity for their needs. The services requested will provide connectivity to each site</w:t>
      </w:r>
      <w:r w:rsidR="024ED846" w:rsidRPr="1FEEBDF0">
        <w:rPr>
          <w:rFonts w:ascii="Times New Roman" w:hAnsi="Times New Roman" w:cs="Times New Roman"/>
          <w:color w:val="000000" w:themeColor="text1"/>
        </w:rPr>
        <w:t xml:space="preserve"> including a secondary connection</w:t>
      </w:r>
      <w:r w:rsidR="003810D8" w:rsidRPr="1FEEBDF0">
        <w:rPr>
          <w:rFonts w:ascii="Times New Roman" w:hAnsi="Times New Roman" w:cs="Times New Roman"/>
          <w:color w:val="000000" w:themeColor="text1"/>
        </w:rPr>
        <w:t xml:space="preserve"> as specified in Table 1.1 in Appendix. </w:t>
      </w:r>
    </w:p>
    <w:p w14:paraId="5E80112D" w14:textId="77777777" w:rsidR="00DB51C4" w:rsidRPr="00CF7038" w:rsidRDefault="00BB5BB2" w:rsidP="00DB51C4">
      <w:pPr>
        <w:pStyle w:val="CM14"/>
        <w:numPr>
          <w:ilvl w:val="0"/>
          <w:numId w:val="32"/>
        </w:numPr>
        <w:spacing w:after="252" w:line="253" w:lineRule="atLeast"/>
        <w:ind w:left="720" w:right="459"/>
        <w:rPr>
          <w:rFonts w:ascii="Times New Roman" w:hAnsi="Times New Roman" w:cs="Times New Roman"/>
          <w:color w:val="000000"/>
        </w:rPr>
      </w:pPr>
      <w:r w:rsidRPr="00CF7038">
        <w:rPr>
          <w:rFonts w:ascii="Times New Roman" w:hAnsi="Times New Roman" w:cs="Times New Roman"/>
          <w:color w:val="000000"/>
        </w:rPr>
        <w:t>PART 1</w:t>
      </w:r>
      <w:r w:rsidR="007210B0" w:rsidRPr="00CF7038">
        <w:rPr>
          <w:rFonts w:ascii="Times New Roman" w:hAnsi="Times New Roman" w:cs="Times New Roman"/>
          <w:color w:val="000000"/>
        </w:rPr>
        <w:t>:</w:t>
      </w:r>
    </w:p>
    <w:p w14:paraId="5AB557DF" w14:textId="207853EA" w:rsidR="348B6F8B" w:rsidRPr="00DD7906" w:rsidRDefault="00BB5BB2" w:rsidP="00400FC1">
      <w:pPr>
        <w:pStyle w:val="CM14"/>
        <w:numPr>
          <w:ilvl w:val="1"/>
          <w:numId w:val="28"/>
        </w:numPr>
        <w:spacing w:after="252" w:line="253" w:lineRule="atLeast"/>
        <w:ind w:left="1080" w:right="459"/>
        <w:rPr>
          <w:rFonts w:ascii="Times New Roman" w:hAnsi="Times New Roman" w:cs="Times New Roman"/>
        </w:rPr>
      </w:pPr>
      <w:bookmarkStart w:id="0" w:name="_Hlk512217847"/>
      <w:r w:rsidRPr="00DD7906">
        <w:rPr>
          <w:rFonts w:ascii="Times New Roman" w:hAnsi="Times New Roman" w:cs="Times New Roman"/>
          <w:color w:val="000000" w:themeColor="text1"/>
        </w:rPr>
        <w:t xml:space="preserve">The Internet connectivity and services, network hardware, and network maintenance for </w:t>
      </w:r>
      <w:r w:rsidR="009758AC" w:rsidRPr="00DD7906">
        <w:rPr>
          <w:rFonts w:ascii="Times New Roman" w:hAnsi="Times New Roman" w:cs="Times New Roman"/>
          <w:color w:val="000000" w:themeColor="text1"/>
        </w:rPr>
        <w:t>1 new CASA-Trinity facility</w:t>
      </w:r>
      <w:r w:rsidR="00C52659" w:rsidRPr="00DD7906">
        <w:rPr>
          <w:rFonts w:ascii="Times New Roman" w:hAnsi="Times New Roman" w:cs="Times New Roman"/>
          <w:color w:val="000000" w:themeColor="text1"/>
        </w:rPr>
        <w:t xml:space="preserve"> </w:t>
      </w:r>
      <w:r w:rsidR="007210B0" w:rsidRPr="00DD7906">
        <w:rPr>
          <w:rFonts w:ascii="Times New Roman" w:hAnsi="Times New Roman" w:cs="Times New Roman"/>
          <w:color w:val="000000" w:themeColor="text1"/>
        </w:rPr>
        <w:t xml:space="preserve">currently </w:t>
      </w:r>
      <w:r w:rsidR="00C52659" w:rsidRPr="00DD7906">
        <w:rPr>
          <w:rFonts w:ascii="Times New Roman" w:hAnsi="Times New Roman" w:cs="Times New Roman"/>
          <w:color w:val="000000" w:themeColor="text1"/>
        </w:rPr>
        <w:t xml:space="preserve">in the </w:t>
      </w:r>
      <w:r w:rsidR="005A72CF" w:rsidRPr="00DD7906">
        <w:rPr>
          <w:rFonts w:ascii="Times New Roman" w:hAnsi="Times New Roman" w:cs="Times New Roman"/>
          <w:color w:val="000000" w:themeColor="text1"/>
        </w:rPr>
        <w:t>NYCBP</w:t>
      </w:r>
      <w:r w:rsidR="00C52659" w:rsidRPr="00DD7906">
        <w:rPr>
          <w:rFonts w:ascii="Times New Roman" w:hAnsi="Times New Roman" w:cs="Times New Roman"/>
          <w:color w:val="000000" w:themeColor="text1"/>
        </w:rPr>
        <w:t xml:space="preserve"> t</w:t>
      </w:r>
      <w:r w:rsidR="009758AC" w:rsidRPr="00DD7906">
        <w:rPr>
          <w:rFonts w:ascii="Times New Roman" w:hAnsi="Times New Roman" w:cs="Times New Roman"/>
          <w:color w:val="000000" w:themeColor="text1"/>
        </w:rPr>
        <w:t>hat is</w:t>
      </w:r>
      <w:r w:rsidR="00C52659" w:rsidRPr="00DD7906">
        <w:rPr>
          <w:rFonts w:ascii="Times New Roman" w:hAnsi="Times New Roman" w:cs="Times New Roman"/>
          <w:color w:val="000000" w:themeColor="text1"/>
        </w:rPr>
        <w:t xml:space="preserve"> seeking new or enhanced services</w:t>
      </w:r>
      <w:r w:rsidR="009758AC" w:rsidRPr="00DD7906">
        <w:rPr>
          <w:rFonts w:ascii="Times New Roman" w:hAnsi="Times New Roman" w:cs="Times New Roman"/>
          <w:color w:val="000000" w:themeColor="text1"/>
        </w:rPr>
        <w:t xml:space="preserve"> listed in Table 1.1</w:t>
      </w:r>
      <w:r w:rsidR="00C52659" w:rsidRPr="00DD7906">
        <w:rPr>
          <w:rFonts w:ascii="Times New Roman" w:hAnsi="Times New Roman" w:cs="Times New Roman"/>
          <w:color w:val="000000" w:themeColor="text1"/>
        </w:rPr>
        <w:t>.</w:t>
      </w:r>
    </w:p>
    <w:p w14:paraId="2FB21C90" w14:textId="2E31DDA5" w:rsidR="247BDE4D" w:rsidRDefault="247BDE4D" w:rsidP="348B6F8B">
      <w:pPr>
        <w:pStyle w:val="Default"/>
      </w:pPr>
      <w:r>
        <w:rPr>
          <w:noProof/>
        </w:rPr>
        <w:drawing>
          <wp:inline distT="0" distB="0" distL="0" distR="0" wp14:anchorId="5A97E7D5" wp14:editId="03BCA615">
            <wp:extent cx="6581775" cy="1209675"/>
            <wp:effectExtent l="0" t="0" r="0" b="0"/>
            <wp:docPr id="207452984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529841" name="Picture 2074529841"/>
                    <pic:cNvPicPr/>
                  </pic:nvPicPr>
                  <pic:blipFill>
                    <a:blip r:embed="rId10">
                      <a:extLst>
                        <a:ext uri="{28A0092B-C50C-407E-A947-70E740481C1C}">
                          <a14:useLocalDpi xmlns:a14="http://schemas.microsoft.com/office/drawing/2010/main"/>
                        </a:ext>
                      </a:extLst>
                    </a:blip>
                    <a:stretch>
                      <a:fillRect/>
                    </a:stretch>
                  </pic:blipFill>
                  <pic:spPr>
                    <a:xfrm>
                      <a:off x="0" y="0"/>
                      <a:ext cx="6581775" cy="1209675"/>
                    </a:xfrm>
                    <a:prstGeom prst="rect">
                      <a:avLst/>
                    </a:prstGeom>
                  </pic:spPr>
                </pic:pic>
              </a:graphicData>
            </a:graphic>
          </wp:inline>
        </w:drawing>
      </w:r>
    </w:p>
    <w:p w14:paraId="2B62564B" w14:textId="77777777" w:rsidR="00CF7038" w:rsidRPr="005F52D1" w:rsidRDefault="00CF7038" w:rsidP="003810D8">
      <w:pPr>
        <w:pStyle w:val="Default"/>
        <w:rPr>
          <w:rFonts w:ascii="Times New Roman" w:hAnsi="Times New Roman" w:cs="Times New Roman"/>
        </w:rPr>
      </w:pPr>
    </w:p>
    <w:bookmarkEnd w:id="0"/>
    <w:p w14:paraId="76E582C4" w14:textId="3928FDD3" w:rsidR="00BB5BB2" w:rsidRPr="009758AC" w:rsidRDefault="00BB5BB2" w:rsidP="005D4548">
      <w:pPr>
        <w:pStyle w:val="Default"/>
        <w:rPr>
          <w:rFonts w:ascii="Times New Roman" w:hAnsi="Times New Roman" w:cs="Times New Roman"/>
        </w:rPr>
      </w:pPr>
    </w:p>
    <w:p w14:paraId="7DF297C5" w14:textId="3D52E857" w:rsidR="00A86267" w:rsidRDefault="4D451DA3" w:rsidP="00A86267">
      <w:pPr>
        <w:pStyle w:val="Default"/>
        <w:rPr>
          <w:rFonts w:ascii="Times New Roman" w:hAnsi="Times New Roman" w:cs="Times New Roman"/>
        </w:rPr>
      </w:pPr>
      <w:r w:rsidRPr="24901D2F">
        <w:rPr>
          <w:rFonts w:ascii="Times New Roman" w:hAnsi="Times New Roman" w:cs="Times New Roman"/>
        </w:rPr>
        <w:t>This RFP establishes new or faster Internet conne</w:t>
      </w:r>
      <w:r w:rsidR="009B4CC7" w:rsidRPr="24901D2F">
        <w:rPr>
          <w:rFonts w:ascii="Times New Roman" w:hAnsi="Times New Roman" w:cs="Times New Roman"/>
        </w:rPr>
        <w:t>ctions at 6</w:t>
      </w:r>
      <w:r w:rsidRPr="24901D2F">
        <w:rPr>
          <w:rFonts w:ascii="Times New Roman" w:hAnsi="Times New Roman" w:cs="Times New Roman"/>
        </w:rPr>
        <w:t xml:space="preserve"> </w:t>
      </w:r>
      <w:r w:rsidR="009B4CC7" w:rsidRPr="24901D2F">
        <w:rPr>
          <w:rFonts w:ascii="Times New Roman" w:hAnsi="Times New Roman" w:cs="Times New Roman"/>
        </w:rPr>
        <w:t>Family Health Network (FHN</w:t>
      </w:r>
      <w:r w:rsidR="18364BA6" w:rsidRPr="24901D2F">
        <w:rPr>
          <w:rFonts w:ascii="Times New Roman" w:hAnsi="Times New Roman" w:cs="Times New Roman"/>
        </w:rPr>
        <w:t>)</w:t>
      </w:r>
      <w:r w:rsidRPr="24901D2F">
        <w:rPr>
          <w:rFonts w:ascii="Times New Roman" w:hAnsi="Times New Roman" w:cs="Times New Roman"/>
        </w:rPr>
        <w:t xml:space="preserve"> sites that currently have inadequate connectivity for their needs. The services requested will provide connectivity to each site as specified in Table 1.</w:t>
      </w:r>
      <w:r w:rsidR="727AE0F4" w:rsidRPr="24901D2F">
        <w:rPr>
          <w:rFonts w:ascii="Times New Roman" w:hAnsi="Times New Roman" w:cs="Times New Roman"/>
        </w:rPr>
        <w:t>2</w:t>
      </w:r>
      <w:r w:rsidRPr="24901D2F">
        <w:rPr>
          <w:rFonts w:ascii="Times New Roman" w:hAnsi="Times New Roman" w:cs="Times New Roman"/>
        </w:rPr>
        <w:t>.</w:t>
      </w:r>
    </w:p>
    <w:p w14:paraId="561407A0" w14:textId="036EF3A4" w:rsidR="0089235D" w:rsidRDefault="0089235D" w:rsidP="00A86267">
      <w:pPr>
        <w:pStyle w:val="Default"/>
        <w:rPr>
          <w:rFonts w:ascii="Times New Roman" w:hAnsi="Times New Roman" w:cs="Times New Roman"/>
        </w:rPr>
      </w:pPr>
    </w:p>
    <w:p w14:paraId="52857ADF" w14:textId="3AB15448" w:rsidR="0089235D" w:rsidRPr="009758AC" w:rsidRDefault="0089235D" w:rsidP="00A86267">
      <w:pPr>
        <w:pStyle w:val="Default"/>
        <w:rPr>
          <w:rFonts w:ascii="Times New Roman" w:hAnsi="Times New Roman" w:cs="Times New Roman"/>
        </w:rPr>
      </w:pPr>
      <w:r w:rsidRPr="0089235D">
        <w:rPr>
          <w:rFonts w:ascii="Times New Roman" w:hAnsi="Times New Roman" w:cs="Times New Roman"/>
        </w:rPr>
        <w:t xml:space="preserve">FHN currently has a </w:t>
      </w:r>
      <w:proofErr w:type="gramStart"/>
      <w:r w:rsidRPr="0089235D">
        <w:rPr>
          <w:rFonts w:ascii="Times New Roman" w:hAnsi="Times New Roman" w:cs="Times New Roman"/>
        </w:rPr>
        <w:t>point to point</w:t>
      </w:r>
      <w:proofErr w:type="gramEnd"/>
      <w:r w:rsidRPr="0089235D">
        <w:rPr>
          <w:rFonts w:ascii="Times New Roman" w:hAnsi="Times New Roman" w:cs="Times New Roman"/>
        </w:rPr>
        <w:t xml:space="preserve"> Spectrum </w:t>
      </w:r>
      <w:proofErr w:type="spellStart"/>
      <w:r w:rsidRPr="0089235D">
        <w:rPr>
          <w:rFonts w:ascii="Times New Roman" w:hAnsi="Times New Roman" w:cs="Times New Roman"/>
        </w:rPr>
        <w:t>eLAN</w:t>
      </w:r>
      <w:proofErr w:type="spellEnd"/>
      <w:r w:rsidRPr="0089235D">
        <w:rPr>
          <w:rFonts w:ascii="Times New Roman" w:hAnsi="Times New Roman" w:cs="Times New Roman"/>
        </w:rPr>
        <w:t xml:space="preserve"> between the Health Centers, and the Administration building. All data routes out of the single DIA at the Administration building. The speeds between the </w:t>
      </w:r>
      <w:proofErr w:type="spellStart"/>
      <w:r w:rsidRPr="0089235D">
        <w:rPr>
          <w:rFonts w:ascii="Times New Roman" w:hAnsi="Times New Roman" w:cs="Times New Roman"/>
        </w:rPr>
        <w:t>eLAN</w:t>
      </w:r>
      <w:proofErr w:type="spellEnd"/>
      <w:r w:rsidRPr="0089235D">
        <w:rPr>
          <w:rFonts w:ascii="Times New Roman" w:hAnsi="Times New Roman" w:cs="Times New Roman"/>
        </w:rPr>
        <w:t xml:space="preserve"> Health Centers vary based on size, but FHN could easily uniform this for ease. FHN is looking at unifying the point to point at the sites at 500 or </w:t>
      </w:r>
      <w:proofErr w:type="gramStart"/>
      <w:r w:rsidRPr="0089235D">
        <w:rPr>
          <w:rFonts w:ascii="Times New Roman" w:hAnsi="Times New Roman" w:cs="Times New Roman"/>
        </w:rPr>
        <w:t>1GB, and</w:t>
      </w:r>
      <w:proofErr w:type="gramEnd"/>
      <w:r w:rsidRPr="0089235D">
        <w:rPr>
          <w:rFonts w:ascii="Times New Roman" w:hAnsi="Times New Roman" w:cs="Times New Roman"/>
        </w:rPr>
        <w:t xml:space="preserve"> increasing the DIA to 2GB.</w:t>
      </w:r>
    </w:p>
    <w:p w14:paraId="5165E477" w14:textId="77777777" w:rsidR="00A86267" w:rsidRPr="009758AC" w:rsidRDefault="00A86267" w:rsidP="005D4548">
      <w:pPr>
        <w:pStyle w:val="Default"/>
        <w:rPr>
          <w:rFonts w:ascii="Times New Roman" w:hAnsi="Times New Roman" w:cs="Times New Roman"/>
        </w:rPr>
      </w:pPr>
    </w:p>
    <w:p w14:paraId="5DD695A8" w14:textId="39C7F045" w:rsidR="006F7A87" w:rsidRPr="009758AC" w:rsidRDefault="03171A8B" w:rsidP="006F7A87">
      <w:pPr>
        <w:pStyle w:val="Default"/>
        <w:numPr>
          <w:ilvl w:val="0"/>
          <w:numId w:val="33"/>
        </w:numPr>
        <w:ind w:left="720"/>
        <w:rPr>
          <w:rFonts w:ascii="Times New Roman" w:hAnsi="Times New Roman" w:cs="Times New Roman"/>
        </w:rPr>
      </w:pPr>
      <w:r w:rsidRPr="673D4237">
        <w:rPr>
          <w:rFonts w:ascii="Times New Roman" w:hAnsi="Times New Roman" w:cs="Times New Roman"/>
        </w:rPr>
        <w:t xml:space="preserve">PART </w:t>
      </w:r>
      <w:r w:rsidR="61D60EF3" w:rsidRPr="673D4237">
        <w:rPr>
          <w:rFonts w:ascii="Times New Roman" w:hAnsi="Times New Roman" w:cs="Times New Roman"/>
        </w:rPr>
        <w:t>3</w:t>
      </w:r>
      <w:proofErr w:type="gramStart"/>
      <w:r w:rsidR="431B9CE2" w:rsidRPr="673D4237">
        <w:rPr>
          <w:rFonts w:ascii="Times New Roman" w:hAnsi="Times New Roman" w:cs="Times New Roman"/>
        </w:rPr>
        <w:t xml:space="preserve">:  </w:t>
      </w:r>
      <w:r w:rsidR="471E53BE" w:rsidRPr="673D4237">
        <w:rPr>
          <w:rFonts w:ascii="Times New Roman" w:hAnsi="Times New Roman" w:cs="Times New Roman"/>
        </w:rPr>
        <w:t>FHN</w:t>
      </w:r>
      <w:proofErr w:type="gramEnd"/>
    </w:p>
    <w:p w14:paraId="14710729" w14:textId="0F78B9D2" w:rsidR="006B4249" w:rsidRPr="009758AC" w:rsidRDefault="006B4249" w:rsidP="006B4249">
      <w:pPr>
        <w:pStyle w:val="Default"/>
        <w:numPr>
          <w:ilvl w:val="1"/>
          <w:numId w:val="33"/>
        </w:numPr>
        <w:rPr>
          <w:rFonts w:ascii="Times New Roman" w:hAnsi="Times New Roman" w:cs="Times New Roman"/>
        </w:rPr>
      </w:pPr>
      <w:r w:rsidRPr="24901D2F">
        <w:rPr>
          <w:rFonts w:ascii="Times New Roman" w:hAnsi="Times New Roman" w:cs="Times New Roman"/>
        </w:rPr>
        <w:t xml:space="preserve">The Internet </w:t>
      </w:r>
      <w:r w:rsidR="00781100" w:rsidRPr="24901D2F">
        <w:rPr>
          <w:rFonts w:ascii="Times New Roman" w:hAnsi="Times New Roman" w:cs="Times New Roman"/>
        </w:rPr>
        <w:t xml:space="preserve">and/or Ethernet </w:t>
      </w:r>
      <w:r w:rsidRPr="24901D2F">
        <w:rPr>
          <w:rFonts w:ascii="Times New Roman" w:hAnsi="Times New Roman" w:cs="Times New Roman"/>
        </w:rPr>
        <w:t>connectivity and service, network hardware, a</w:t>
      </w:r>
      <w:r w:rsidR="009B4CC7" w:rsidRPr="24901D2F">
        <w:rPr>
          <w:rFonts w:ascii="Times New Roman" w:hAnsi="Times New Roman" w:cs="Times New Roman"/>
        </w:rPr>
        <w:t>nd network maintenance for the 6 FHN</w:t>
      </w:r>
      <w:r w:rsidRPr="24901D2F">
        <w:rPr>
          <w:rFonts w:ascii="Times New Roman" w:hAnsi="Times New Roman" w:cs="Times New Roman"/>
        </w:rPr>
        <w:t xml:space="preserve"> facilities that are seeking new or enhanced services listed in Table 1.</w:t>
      </w:r>
      <w:r w:rsidR="5068541D" w:rsidRPr="24901D2F">
        <w:rPr>
          <w:rFonts w:ascii="Times New Roman" w:hAnsi="Times New Roman" w:cs="Times New Roman"/>
        </w:rPr>
        <w:t>2</w:t>
      </w:r>
      <w:r w:rsidRPr="24901D2F">
        <w:rPr>
          <w:rFonts w:ascii="Times New Roman" w:hAnsi="Times New Roman" w:cs="Times New Roman"/>
        </w:rPr>
        <w:t>.</w:t>
      </w:r>
    </w:p>
    <w:p w14:paraId="3750EC3C" w14:textId="275BA525" w:rsidR="006B4249" w:rsidRPr="006B4249" w:rsidRDefault="006B4249" w:rsidP="006B4249">
      <w:pPr>
        <w:pStyle w:val="Default"/>
        <w:ind w:left="1440"/>
        <w:rPr>
          <w:rFonts w:ascii="Times New Roman" w:hAnsi="Times New Roman" w:cs="Times New Roman"/>
        </w:rPr>
      </w:pPr>
    </w:p>
    <w:p w14:paraId="6C59188A" w14:textId="779CDA76" w:rsidR="00AC0105" w:rsidRDefault="5E6FB5E0" w:rsidP="0089235D">
      <w:pPr>
        <w:pStyle w:val="Default"/>
        <w:ind w:left="-180"/>
      </w:pPr>
      <w:r>
        <w:rPr>
          <w:noProof/>
        </w:rPr>
        <w:drawing>
          <wp:inline distT="0" distB="0" distL="0" distR="0" wp14:anchorId="551FE4C1" wp14:editId="05395551">
            <wp:extent cx="6581775" cy="1971675"/>
            <wp:effectExtent l="0" t="0" r="0" b="0"/>
            <wp:docPr id="153015696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56965" name="Picture 1530156965"/>
                    <pic:cNvPicPr/>
                  </pic:nvPicPr>
                  <pic:blipFill>
                    <a:blip r:embed="rId11">
                      <a:extLst>
                        <a:ext uri="{28A0092B-C50C-407E-A947-70E740481C1C}">
                          <a14:useLocalDpi xmlns:a14="http://schemas.microsoft.com/office/drawing/2010/main"/>
                        </a:ext>
                      </a:extLst>
                    </a:blip>
                    <a:stretch>
                      <a:fillRect/>
                    </a:stretch>
                  </pic:blipFill>
                  <pic:spPr>
                    <a:xfrm>
                      <a:off x="0" y="0"/>
                      <a:ext cx="6581775" cy="1971675"/>
                    </a:xfrm>
                    <a:prstGeom prst="rect">
                      <a:avLst/>
                    </a:prstGeom>
                  </pic:spPr>
                </pic:pic>
              </a:graphicData>
            </a:graphic>
          </wp:inline>
        </w:drawing>
      </w:r>
    </w:p>
    <w:p w14:paraId="66ACAE5D" w14:textId="12B3DB90" w:rsidR="7E55C91E" w:rsidRDefault="7E55C91E" w:rsidP="7E55C91E">
      <w:pPr>
        <w:pStyle w:val="Default"/>
        <w:spacing w:line="259" w:lineRule="auto"/>
        <w:rPr>
          <w:rFonts w:ascii="Times New Roman" w:hAnsi="Times New Roman" w:cs="Times New Roman"/>
          <w:color w:val="000000" w:themeColor="text1"/>
        </w:rPr>
      </w:pPr>
    </w:p>
    <w:p w14:paraId="1702DADD" w14:textId="7404E74F" w:rsidR="00EE11F8" w:rsidRDefault="6A9567EC" w:rsidP="7E55C91E">
      <w:pPr>
        <w:pStyle w:val="Default"/>
        <w:rPr>
          <w:rFonts w:ascii="Times New Roman" w:hAnsi="Times New Roman" w:cs="Times New Roman"/>
          <w:color w:val="000000" w:themeColor="text1"/>
        </w:rPr>
      </w:pPr>
      <w:r w:rsidRPr="24901D2F">
        <w:rPr>
          <w:rFonts w:ascii="Times New Roman" w:hAnsi="Times New Roman" w:cs="Times New Roman"/>
          <w:color w:val="000000" w:themeColor="text1"/>
        </w:rPr>
        <w:t>This RFP establishes new or faster Internet connections at 3 Mosaic Health sites that currently have inadequate connectivity for their needs. In addition, we will be looking for redundant services to provide a backup connection to allow continued service in the event of an outage. The services requested will provide connectivity to each site as specified in Table 1.</w:t>
      </w:r>
      <w:r w:rsidR="1AB4BF87" w:rsidRPr="24901D2F">
        <w:rPr>
          <w:rFonts w:ascii="Times New Roman" w:hAnsi="Times New Roman" w:cs="Times New Roman"/>
          <w:color w:val="000000" w:themeColor="text1"/>
        </w:rPr>
        <w:t>3</w:t>
      </w:r>
      <w:r w:rsidRPr="24901D2F">
        <w:rPr>
          <w:rFonts w:ascii="Times New Roman" w:hAnsi="Times New Roman" w:cs="Times New Roman"/>
          <w:color w:val="000000" w:themeColor="text1"/>
        </w:rPr>
        <w:t>.</w:t>
      </w:r>
    </w:p>
    <w:p w14:paraId="5B63313C" w14:textId="27142DB7" w:rsidR="00EE11F8" w:rsidRDefault="00EE11F8" w:rsidP="673D4237">
      <w:pPr>
        <w:widowControl w:val="0"/>
        <w:rPr>
          <w:rFonts w:ascii="Times New Roman" w:hAnsi="Times New Roman"/>
          <w:color w:val="000000" w:themeColor="text1"/>
          <w:sz w:val="24"/>
          <w:szCs w:val="24"/>
        </w:rPr>
      </w:pPr>
    </w:p>
    <w:p w14:paraId="0B0E0746" w14:textId="1BA4B0C7" w:rsidR="00EE11F8" w:rsidRDefault="17F25B84" w:rsidP="673D4237">
      <w:pPr>
        <w:pStyle w:val="Default"/>
        <w:numPr>
          <w:ilvl w:val="0"/>
          <w:numId w:val="1"/>
        </w:numPr>
        <w:ind w:left="720"/>
        <w:rPr>
          <w:rFonts w:ascii="Times New Roman" w:hAnsi="Times New Roman" w:cs="Times New Roman"/>
          <w:color w:val="000000" w:themeColor="text1"/>
        </w:rPr>
      </w:pPr>
      <w:r w:rsidRPr="673D4237">
        <w:rPr>
          <w:rFonts w:ascii="Times New Roman" w:hAnsi="Times New Roman" w:cs="Times New Roman"/>
          <w:color w:val="000000" w:themeColor="text1"/>
        </w:rPr>
        <w:t>PART 4</w:t>
      </w:r>
      <w:proofErr w:type="gramStart"/>
      <w:r w:rsidRPr="673D4237">
        <w:rPr>
          <w:rFonts w:ascii="Times New Roman" w:hAnsi="Times New Roman" w:cs="Times New Roman"/>
          <w:color w:val="000000" w:themeColor="text1"/>
        </w:rPr>
        <w:t>:  Mosaic</w:t>
      </w:r>
      <w:proofErr w:type="gramEnd"/>
      <w:r w:rsidRPr="673D4237">
        <w:rPr>
          <w:rFonts w:ascii="Times New Roman" w:hAnsi="Times New Roman" w:cs="Times New Roman"/>
          <w:color w:val="000000" w:themeColor="text1"/>
        </w:rPr>
        <w:t xml:space="preserve"> Health</w:t>
      </w:r>
    </w:p>
    <w:p w14:paraId="5C15FB1D" w14:textId="760D834A" w:rsidR="00EE11F8" w:rsidRDefault="6A9567EC" w:rsidP="673D4237">
      <w:pPr>
        <w:pStyle w:val="Default"/>
        <w:numPr>
          <w:ilvl w:val="1"/>
          <w:numId w:val="1"/>
        </w:numPr>
        <w:rPr>
          <w:rFonts w:ascii="Times New Roman" w:hAnsi="Times New Roman" w:cs="Times New Roman"/>
          <w:color w:val="000000" w:themeColor="text1"/>
        </w:rPr>
      </w:pPr>
      <w:r w:rsidRPr="24901D2F">
        <w:rPr>
          <w:rFonts w:ascii="Times New Roman" w:hAnsi="Times New Roman" w:cs="Times New Roman"/>
          <w:color w:val="000000" w:themeColor="text1"/>
        </w:rPr>
        <w:t>The Internet connectivity and service, network hardware, a</w:t>
      </w:r>
      <w:r w:rsidR="31BCF84C" w:rsidRPr="24901D2F">
        <w:rPr>
          <w:rFonts w:ascii="Times New Roman" w:hAnsi="Times New Roman" w:cs="Times New Roman"/>
          <w:color w:val="000000" w:themeColor="text1"/>
        </w:rPr>
        <w:t>nd network maintenance for the 3</w:t>
      </w:r>
      <w:r w:rsidRPr="24901D2F">
        <w:rPr>
          <w:rFonts w:ascii="Times New Roman" w:hAnsi="Times New Roman" w:cs="Times New Roman"/>
          <w:color w:val="000000" w:themeColor="text1"/>
        </w:rPr>
        <w:t xml:space="preserve"> Mosaic Health facilities that are seeking new or enhanced services listed in Table 1.</w:t>
      </w:r>
      <w:r w:rsidR="24348730" w:rsidRPr="24901D2F">
        <w:rPr>
          <w:rFonts w:ascii="Times New Roman" w:hAnsi="Times New Roman" w:cs="Times New Roman"/>
          <w:color w:val="000000" w:themeColor="text1"/>
        </w:rPr>
        <w:t>3</w:t>
      </w:r>
      <w:r w:rsidRPr="24901D2F">
        <w:rPr>
          <w:rFonts w:ascii="Times New Roman" w:hAnsi="Times New Roman" w:cs="Times New Roman"/>
          <w:color w:val="000000" w:themeColor="text1"/>
        </w:rPr>
        <w:t>.</w:t>
      </w:r>
    </w:p>
    <w:p w14:paraId="7A735E81" w14:textId="53E8EF0F" w:rsidR="00EE11F8" w:rsidRDefault="00EE11F8" w:rsidP="00AC0105">
      <w:pPr>
        <w:pStyle w:val="Default"/>
        <w:rPr>
          <w:rFonts w:ascii="Times New Roman" w:hAnsi="Times New Roman" w:cs="Times New Roman"/>
          <w:highlight w:val="yellow"/>
        </w:rPr>
      </w:pPr>
    </w:p>
    <w:p w14:paraId="63640E6D" w14:textId="3232FD98" w:rsidR="0E0391AC" w:rsidRDefault="0E0391AC" w:rsidP="673D4237">
      <w:pPr>
        <w:pStyle w:val="Default"/>
      </w:pPr>
      <w:r>
        <w:rPr>
          <w:noProof/>
        </w:rPr>
        <w:drawing>
          <wp:inline distT="0" distB="0" distL="0" distR="0" wp14:anchorId="625998FB" wp14:editId="123C8926">
            <wp:extent cx="6581775" cy="1409700"/>
            <wp:effectExtent l="0" t="0" r="0" b="0"/>
            <wp:docPr id="25649253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492535" name="Picture 256492535"/>
                    <pic:cNvPicPr/>
                  </pic:nvPicPr>
                  <pic:blipFill>
                    <a:blip r:embed="rId12">
                      <a:extLst>
                        <a:ext uri="{28A0092B-C50C-407E-A947-70E740481C1C}">
                          <a14:useLocalDpi xmlns:a14="http://schemas.microsoft.com/office/drawing/2010/main"/>
                        </a:ext>
                      </a:extLst>
                    </a:blip>
                    <a:stretch>
                      <a:fillRect/>
                    </a:stretch>
                  </pic:blipFill>
                  <pic:spPr>
                    <a:xfrm>
                      <a:off x="0" y="0"/>
                      <a:ext cx="6581775" cy="1409700"/>
                    </a:xfrm>
                    <a:prstGeom prst="rect">
                      <a:avLst/>
                    </a:prstGeom>
                  </pic:spPr>
                </pic:pic>
              </a:graphicData>
            </a:graphic>
          </wp:inline>
        </w:drawing>
      </w:r>
    </w:p>
    <w:p w14:paraId="6135ACF5" w14:textId="3B04050D" w:rsidR="673D4237" w:rsidRDefault="45842187" w:rsidP="7B0868E6">
      <w:pPr>
        <w:pStyle w:val="CM14"/>
        <w:spacing w:after="252" w:line="253" w:lineRule="atLeast"/>
        <w:ind w:right="459"/>
        <w:rPr>
          <w:rFonts w:ascii="Times New Roman" w:hAnsi="Times New Roman" w:cs="Times New Roman"/>
          <w:color w:val="000000" w:themeColor="text1"/>
        </w:rPr>
      </w:pPr>
      <w:r w:rsidRPr="24901D2F">
        <w:rPr>
          <w:rFonts w:ascii="Times New Roman" w:hAnsi="Times New Roman" w:cs="Times New Roman"/>
          <w:color w:val="000000" w:themeColor="text1"/>
        </w:rPr>
        <w:t>This RFP seeks to establish new and/or redundant broadband services at FLCH sites that currently have inadequate connectivity for their needs. The services requested will provide connectivity to each site as specified in Table 1.</w:t>
      </w:r>
      <w:r w:rsidR="1C42240E" w:rsidRPr="24901D2F">
        <w:rPr>
          <w:rFonts w:ascii="Times New Roman" w:hAnsi="Times New Roman" w:cs="Times New Roman"/>
          <w:color w:val="000000" w:themeColor="text1"/>
        </w:rPr>
        <w:t>4</w:t>
      </w:r>
      <w:r w:rsidRPr="24901D2F">
        <w:rPr>
          <w:rFonts w:ascii="Times New Roman" w:hAnsi="Times New Roman" w:cs="Times New Roman"/>
          <w:color w:val="000000" w:themeColor="text1"/>
        </w:rPr>
        <w:t xml:space="preserve"> in Appendix. </w:t>
      </w:r>
    </w:p>
    <w:p w14:paraId="246ABF2F" w14:textId="2FC4CF07" w:rsidR="673D4237" w:rsidRDefault="316A2349" w:rsidP="7B0868E6">
      <w:pPr>
        <w:pStyle w:val="CM14"/>
        <w:numPr>
          <w:ilvl w:val="0"/>
          <w:numId w:val="35"/>
        </w:numPr>
        <w:spacing w:after="252" w:line="253" w:lineRule="atLeast"/>
        <w:ind w:left="720" w:right="459"/>
        <w:rPr>
          <w:rFonts w:ascii="Times New Roman" w:hAnsi="Times New Roman" w:cs="Times New Roman"/>
          <w:color w:val="000000" w:themeColor="text1"/>
        </w:rPr>
      </w:pPr>
      <w:r w:rsidRPr="7B0868E6">
        <w:rPr>
          <w:rFonts w:ascii="Times New Roman" w:hAnsi="Times New Roman" w:cs="Times New Roman"/>
          <w:color w:val="000000" w:themeColor="text1"/>
        </w:rPr>
        <w:t>PART 5: FLCH</w:t>
      </w:r>
    </w:p>
    <w:p w14:paraId="5B77A9D3" w14:textId="126C3797" w:rsidR="00232E04" w:rsidRPr="00232E04" w:rsidRDefault="45842187" w:rsidP="00232E04">
      <w:pPr>
        <w:pStyle w:val="CM14"/>
        <w:numPr>
          <w:ilvl w:val="1"/>
          <w:numId w:val="34"/>
        </w:numPr>
        <w:spacing w:after="252" w:line="253" w:lineRule="atLeast"/>
        <w:ind w:left="1080" w:right="459"/>
        <w:rPr>
          <w:rFonts w:ascii="Times New Roman" w:hAnsi="Times New Roman" w:cs="Times New Roman"/>
          <w:color w:val="000000" w:themeColor="text1"/>
        </w:rPr>
      </w:pPr>
      <w:r w:rsidRPr="24901D2F">
        <w:rPr>
          <w:rFonts w:ascii="Times New Roman" w:hAnsi="Times New Roman" w:cs="Times New Roman"/>
          <w:color w:val="000000" w:themeColor="text1"/>
        </w:rPr>
        <w:t>The Internet connectivity and services, network hardware, and network maintenance for existing FLCH facilities currently in the NYCBP that are seeking new or enhanced services listed in Table 1.</w:t>
      </w:r>
      <w:r w:rsidR="3A06C437" w:rsidRPr="24901D2F">
        <w:rPr>
          <w:rFonts w:ascii="Times New Roman" w:hAnsi="Times New Roman" w:cs="Times New Roman"/>
          <w:color w:val="000000" w:themeColor="text1"/>
        </w:rPr>
        <w:t>4</w:t>
      </w:r>
      <w:r w:rsidRPr="24901D2F">
        <w:rPr>
          <w:rFonts w:ascii="Times New Roman" w:hAnsi="Times New Roman" w:cs="Times New Roman"/>
          <w:color w:val="000000" w:themeColor="text1"/>
        </w:rPr>
        <w:t>.</w:t>
      </w:r>
    </w:p>
    <w:p w14:paraId="0121368D" w14:textId="6022DAE7" w:rsidR="0634152C" w:rsidRDefault="0634152C" w:rsidP="1FA4CF3B">
      <w:pPr>
        <w:pStyle w:val="Default"/>
      </w:pPr>
      <w:r>
        <w:rPr>
          <w:noProof/>
        </w:rPr>
        <w:lastRenderedPageBreak/>
        <w:drawing>
          <wp:inline distT="0" distB="0" distL="0" distR="0" wp14:anchorId="56B82D92" wp14:editId="0F64BEDE">
            <wp:extent cx="6581775" cy="3311036"/>
            <wp:effectExtent l="0" t="0" r="0" b="0"/>
            <wp:docPr id="143817337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324443" name="Picture 824324443"/>
                    <pic:cNvPicPr/>
                  </pic:nvPicPr>
                  <pic:blipFill>
                    <a:blip r:embed="rId13">
                      <a:extLst>
                        <a:ext uri="{28A0092B-C50C-407E-A947-70E740481C1C}">
                          <a14:useLocalDpi xmlns:a14="http://schemas.microsoft.com/office/drawing/2010/main"/>
                        </a:ext>
                      </a:extLst>
                    </a:blip>
                    <a:stretch>
                      <a:fillRect/>
                    </a:stretch>
                  </pic:blipFill>
                  <pic:spPr>
                    <a:xfrm>
                      <a:off x="0" y="0"/>
                      <a:ext cx="6581775" cy="3311036"/>
                    </a:xfrm>
                    <a:prstGeom prst="rect">
                      <a:avLst/>
                    </a:prstGeom>
                  </pic:spPr>
                </pic:pic>
              </a:graphicData>
            </a:graphic>
          </wp:inline>
        </w:drawing>
      </w:r>
    </w:p>
    <w:p w14:paraId="55304702" w14:textId="58F2E4EE" w:rsidR="673D4237" w:rsidRDefault="673D4237" w:rsidP="673D4237">
      <w:pPr>
        <w:pStyle w:val="Default"/>
        <w:rPr>
          <w:rFonts w:ascii="Times New Roman" w:hAnsi="Times New Roman" w:cs="Times New Roman"/>
          <w:highlight w:val="yellow"/>
        </w:rPr>
      </w:pPr>
    </w:p>
    <w:p w14:paraId="30994BE0" w14:textId="20B2E4DE" w:rsidR="628E3C1F" w:rsidRDefault="628E3C1F" w:rsidP="628E3C1F">
      <w:pPr>
        <w:pStyle w:val="Default"/>
        <w:rPr>
          <w:rFonts w:ascii="Times New Roman" w:hAnsi="Times New Roman" w:cs="Times New Roman"/>
          <w:highlight w:val="yellow"/>
        </w:rPr>
      </w:pPr>
    </w:p>
    <w:p w14:paraId="6AC1D5D5" w14:textId="4DB0AC60" w:rsidR="628E3C1F" w:rsidRDefault="628E3C1F" w:rsidP="628E3C1F">
      <w:pPr>
        <w:pStyle w:val="Default"/>
        <w:rPr>
          <w:rFonts w:ascii="Times New Roman" w:hAnsi="Times New Roman" w:cs="Times New Roman"/>
          <w:highlight w:val="yellow"/>
        </w:rPr>
      </w:pPr>
    </w:p>
    <w:p w14:paraId="6B2F948B" w14:textId="74ABF04D" w:rsidR="628E3C1F" w:rsidRDefault="628E3C1F" w:rsidP="628E3C1F">
      <w:pPr>
        <w:pStyle w:val="Default"/>
        <w:rPr>
          <w:rFonts w:ascii="Times New Roman" w:hAnsi="Times New Roman" w:cs="Times New Roman"/>
          <w:highlight w:val="yellow"/>
        </w:rPr>
      </w:pPr>
    </w:p>
    <w:p w14:paraId="6D4E3A62" w14:textId="77777777" w:rsidR="00746CEB" w:rsidRPr="00746CEB" w:rsidRDefault="00746CEB" w:rsidP="00746CEB">
      <w:pPr>
        <w:pStyle w:val="CM14"/>
        <w:ind w:right="461"/>
        <w:rPr>
          <w:rFonts w:ascii="Times New Roman" w:hAnsi="Times New Roman" w:cs="Times New Roman"/>
          <w:b/>
          <w:color w:val="000000"/>
        </w:rPr>
      </w:pPr>
      <w:r w:rsidRPr="00746CEB">
        <w:rPr>
          <w:rFonts w:ascii="Times New Roman" w:hAnsi="Times New Roman" w:cs="Times New Roman"/>
          <w:b/>
          <w:color w:val="000000"/>
        </w:rPr>
        <w:t>Internet Services:</w:t>
      </w:r>
    </w:p>
    <w:p w14:paraId="6D22A45B" w14:textId="77777777" w:rsidR="00871B5C" w:rsidRDefault="00C52659" w:rsidP="00746CEB">
      <w:pPr>
        <w:pStyle w:val="CM14"/>
        <w:ind w:right="461"/>
        <w:rPr>
          <w:rFonts w:ascii="Times New Roman" w:hAnsi="Times New Roman" w:cs="Times New Roman"/>
          <w:color w:val="000000"/>
        </w:rPr>
      </w:pPr>
      <w:r w:rsidRPr="002C3307">
        <w:rPr>
          <w:rFonts w:ascii="Times New Roman" w:hAnsi="Times New Roman" w:cs="Times New Roman"/>
          <w:color w:val="000000"/>
        </w:rPr>
        <w:t xml:space="preserve">The configuration must support quality of service (QoS), specifically </w:t>
      </w:r>
      <w:r w:rsidR="00871B5C">
        <w:rPr>
          <w:rFonts w:ascii="Times New Roman" w:hAnsi="Times New Roman" w:cs="Times New Roman"/>
          <w:color w:val="000000"/>
        </w:rPr>
        <w:t>Differentiated Services Code Point (</w:t>
      </w:r>
      <w:r w:rsidRPr="002C3307">
        <w:rPr>
          <w:rFonts w:ascii="Times New Roman" w:hAnsi="Times New Roman" w:cs="Times New Roman"/>
          <w:color w:val="000000"/>
        </w:rPr>
        <w:t>DSCP</w:t>
      </w:r>
      <w:r w:rsidR="00871B5C">
        <w:rPr>
          <w:rFonts w:ascii="Times New Roman" w:hAnsi="Times New Roman" w:cs="Times New Roman"/>
          <w:color w:val="000000"/>
        </w:rPr>
        <w:t>)</w:t>
      </w:r>
      <w:r w:rsidRPr="002C3307">
        <w:rPr>
          <w:rFonts w:ascii="Times New Roman" w:hAnsi="Times New Roman" w:cs="Times New Roman"/>
          <w:color w:val="000000"/>
        </w:rPr>
        <w:t xml:space="preserve"> prioritization end to end for telehealth and secure reliable connections for electronic health information exchange. Eventually the connectivity will be able to provide add</w:t>
      </w:r>
      <w:r w:rsidR="00871B5C">
        <w:rPr>
          <w:rFonts w:ascii="Times New Roman" w:hAnsi="Times New Roman" w:cs="Times New Roman"/>
          <w:color w:val="000000"/>
        </w:rPr>
        <w:t xml:space="preserve">itional services to </w:t>
      </w:r>
      <w:r w:rsidR="005A72CF">
        <w:rPr>
          <w:rFonts w:ascii="Times New Roman" w:hAnsi="Times New Roman" w:cs="Times New Roman"/>
          <w:color w:val="000000"/>
        </w:rPr>
        <w:t>NYCBP</w:t>
      </w:r>
      <w:r w:rsidRPr="002C3307">
        <w:rPr>
          <w:rFonts w:ascii="Times New Roman" w:hAnsi="Times New Roman" w:cs="Times New Roman"/>
          <w:color w:val="000000"/>
        </w:rPr>
        <w:t xml:space="preserve"> members for a converged IP network that will consolidate many technologies into one platform. The successful bidder(s) will support routes for existing services at the </w:t>
      </w:r>
      <w:r w:rsidR="00871B5C">
        <w:rPr>
          <w:rFonts w:ascii="Times New Roman" w:hAnsi="Times New Roman" w:cs="Times New Roman"/>
          <w:color w:val="000000"/>
        </w:rPr>
        <w:t>member site</w:t>
      </w:r>
      <w:r w:rsidRPr="002C3307">
        <w:rPr>
          <w:rFonts w:ascii="Times New Roman" w:hAnsi="Times New Roman" w:cs="Times New Roman"/>
          <w:color w:val="000000"/>
        </w:rPr>
        <w:t xml:space="preserve"> to provide a seamless transition to their bandwidth solution(s). </w:t>
      </w:r>
    </w:p>
    <w:p w14:paraId="6508207B" w14:textId="77777777" w:rsidR="00B549EE" w:rsidRPr="00B549EE" w:rsidRDefault="00B549EE" w:rsidP="00B549EE">
      <w:pPr>
        <w:pStyle w:val="Default"/>
      </w:pPr>
    </w:p>
    <w:p w14:paraId="03D2FE68" w14:textId="4FC64A2E" w:rsidR="00746CEB" w:rsidRPr="002C3307" w:rsidRDefault="5E261433" w:rsidP="00746CEB">
      <w:pPr>
        <w:pStyle w:val="CM14"/>
        <w:spacing w:after="252" w:line="253" w:lineRule="atLeast"/>
        <w:ind w:right="459"/>
        <w:rPr>
          <w:rFonts w:ascii="Times New Roman" w:hAnsi="Times New Roman" w:cs="Times New Roman"/>
          <w:color w:val="000000"/>
        </w:rPr>
      </w:pPr>
      <w:r w:rsidRPr="24901D2F">
        <w:rPr>
          <w:rFonts w:ascii="Times New Roman" w:hAnsi="Times New Roman" w:cs="Times New Roman"/>
          <w:color w:val="000000" w:themeColor="text1"/>
        </w:rPr>
        <w:t>Internet service options for end-user sites should reflect overall pricing, quality standards, and network-wide service requirements as described below and in Table 1.1</w:t>
      </w:r>
      <w:r w:rsidR="6018805F" w:rsidRPr="24901D2F">
        <w:rPr>
          <w:rFonts w:ascii="Times New Roman" w:hAnsi="Times New Roman" w:cs="Times New Roman"/>
          <w:color w:val="000000" w:themeColor="text1"/>
        </w:rPr>
        <w:t>,</w:t>
      </w:r>
      <w:r w:rsidR="4CC8ABA5" w:rsidRPr="24901D2F">
        <w:rPr>
          <w:rFonts w:ascii="Times New Roman" w:hAnsi="Times New Roman" w:cs="Times New Roman"/>
          <w:color w:val="000000" w:themeColor="text1"/>
        </w:rPr>
        <w:t xml:space="preserve"> 1.2</w:t>
      </w:r>
      <w:r w:rsidR="6018805F" w:rsidRPr="24901D2F">
        <w:rPr>
          <w:rFonts w:ascii="Times New Roman" w:hAnsi="Times New Roman" w:cs="Times New Roman"/>
          <w:color w:val="000000" w:themeColor="text1"/>
        </w:rPr>
        <w:t xml:space="preserve">, </w:t>
      </w:r>
      <w:r w:rsidR="516AF29B" w:rsidRPr="24901D2F">
        <w:rPr>
          <w:rFonts w:ascii="Times New Roman" w:hAnsi="Times New Roman" w:cs="Times New Roman"/>
          <w:color w:val="000000" w:themeColor="text1"/>
        </w:rPr>
        <w:t>1.3,</w:t>
      </w:r>
      <w:r w:rsidR="6018805F" w:rsidRPr="24901D2F">
        <w:rPr>
          <w:rFonts w:ascii="Times New Roman" w:hAnsi="Times New Roman" w:cs="Times New Roman"/>
          <w:color w:val="000000" w:themeColor="text1"/>
        </w:rPr>
        <w:t xml:space="preserve"> and 1.</w:t>
      </w:r>
      <w:r w:rsidR="2D563D94" w:rsidRPr="24901D2F">
        <w:rPr>
          <w:rFonts w:ascii="Times New Roman" w:hAnsi="Times New Roman" w:cs="Times New Roman"/>
          <w:color w:val="000000" w:themeColor="text1"/>
        </w:rPr>
        <w:t>4</w:t>
      </w:r>
      <w:r w:rsidRPr="24901D2F">
        <w:rPr>
          <w:rFonts w:ascii="Times New Roman" w:hAnsi="Times New Roman" w:cs="Times New Roman"/>
          <w:color w:val="000000" w:themeColor="text1"/>
        </w:rPr>
        <w:t xml:space="preserve">. </w:t>
      </w:r>
      <w:r w:rsidR="1E9444C2" w:rsidRPr="24901D2F">
        <w:rPr>
          <w:rFonts w:ascii="Times New Roman" w:hAnsi="Times New Roman" w:cs="Times New Roman"/>
          <w:color w:val="000000" w:themeColor="text1"/>
        </w:rPr>
        <w:t xml:space="preserve"> </w:t>
      </w:r>
      <w:r w:rsidRPr="24901D2F">
        <w:rPr>
          <w:rFonts w:ascii="Times New Roman" w:hAnsi="Times New Roman" w:cs="Times New Roman"/>
          <w:color w:val="000000" w:themeColor="text1"/>
        </w:rPr>
        <w:t>Bids must be responsive to s</w:t>
      </w:r>
      <w:r w:rsidR="1E9444C2" w:rsidRPr="24901D2F">
        <w:rPr>
          <w:rFonts w:ascii="Times New Roman" w:hAnsi="Times New Roman" w:cs="Times New Roman"/>
          <w:color w:val="000000" w:themeColor="text1"/>
        </w:rPr>
        <w:t xml:space="preserve">ervice needs established by end </w:t>
      </w:r>
      <w:r w:rsidRPr="24901D2F">
        <w:rPr>
          <w:rFonts w:ascii="Times New Roman" w:hAnsi="Times New Roman" w:cs="Times New Roman"/>
          <w:color w:val="000000" w:themeColor="text1"/>
        </w:rPr>
        <w:t xml:space="preserve">user sites in Table </w:t>
      </w:r>
      <w:r w:rsidR="349EE2CF" w:rsidRPr="24901D2F">
        <w:rPr>
          <w:rFonts w:ascii="Times New Roman" w:hAnsi="Times New Roman" w:cs="Times New Roman"/>
          <w:color w:val="000000" w:themeColor="text1"/>
        </w:rPr>
        <w:t>1.1, 1.2, 1.3, and 1.4.</w:t>
      </w:r>
      <w:r w:rsidR="1E9444C2" w:rsidRPr="24901D2F">
        <w:rPr>
          <w:rFonts w:ascii="Times New Roman" w:hAnsi="Times New Roman" w:cs="Times New Roman"/>
          <w:color w:val="000000" w:themeColor="text1"/>
        </w:rPr>
        <w:t xml:space="preserve"> </w:t>
      </w:r>
      <w:r w:rsidRPr="24901D2F">
        <w:rPr>
          <w:rFonts w:ascii="Times New Roman" w:hAnsi="Times New Roman" w:cs="Times New Roman"/>
          <w:color w:val="000000" w:themeColor="text1"/>
        </w:rPr>
        <w:t xml:space="preserve">All sites will </w:t>
      </w:r>
      <w:r w:rsidR="6F2A5F70" w:rsidRPr="24901D2F">
        <w:rPr>
          <w:rFonts w:ascii="Times New Roman" w:hAnsi="Times New Roman" w:cs="Times New Roman"/>
          <w:color w:val="000000" w:themeColor="text1"/>
        </w:rPr>
        <w:t>have Direct Internet A</w:t>
      </w:r>
      <w:r w:rsidRPr="24901D2F">
        <w:rPr>
          <w:rFonts w:ascii="Times New Roman" w:hAnsi="Times New Roman" w:cs="Times New Roman"/>
          <w:color w:val="000000" w:themeColor="text1"/>
        </w:rPr>
        <w:t>ccess</w:t>
      </w:r>
      <w:r w:rsidR="6F2A5F70" w:rsidRPr="24901D2F">
        <w:rPr>
          <w:rFonts w:ascii="Times New Roman" w:hAnsi="Times New Roman" w:cs="Times New Roman"/>
          <w:color w:val="000000" w:themeColor="text1"/>
        </w:rPr>
        <w:t xml:space="preserve"> (DIA)</w:t>
      </w:r>
      <w:r w:rsidR="03358315" w:rsidRPr="24901D2F">
        <w:rPr>
          <w:rFonts w:ascii="Times New Roman" w:hAnsi="Times New Roman" w:cs="Times New Roman"/>
          <w:color w:val="000000" w:themeColor="text1"/>
        </w:rPr>
        <w:t xml:space="preserve"> or Ethernet</w:t>
      </w:r>
      <w:r w:rsidRPr="24901D2F">
        <w:rPr>
          <w:rFonts w:ascii="Times New Roman" w:hAnsi="Times New Roman" w:cs="Times New Roman"/>
          <w:color w:val="000000" w:themeColor="text1"/>
        </w:rPr>
        <w:t xml:space="preserve">. </w:t>
      </w:r>
      <w:r w:rsidR="1E9444C2" w:rsidRPr="24901D2F">
        <w:rPr>
          <w:rFonts w:ascii="Times New Roman" w:hAnsi="Times New Roman" w:cs="Times New Roman"/>
          <w:color w:val="000000" w:themeColor="text1"/>
        </w:rPr>
        <w:t xml:space="preserve"> </w:t>
      </w:r>
      <w:r w:rsidRPr="24901D2F">
        <w:rPr>
          <w:rFonts w:ascii="Times New Roman" w:hAnsi="Times New Roman" w:cs="Times New Roman"/>
          <w:color w:val="000000" w:themeColor="text1"/>
        </w:rPr>
        <w:t>All site connections are listed in Table 1.1</w:t>
      </w:r>
      <w:r w:rsidR="4CC8ABA5" w:rsidRPr="24901D2F">
        <w:rPr>
          <w:rFonts w:ascii="Times New Roman" w:hAnsi="Times New Roman" w:cs="Times New Roman"/>
          <w:color w:val="000000" w:themeColor="text1"/>
        </w:rPr>
        <w:t>, Table 1.2</w:t>
      </w:r>
      <w:r w:rsidR="6018805F" w:rsidRPr="24901D2F">
        <w:rPr>
          <w:rFonts w:ascii="Times New Roman" w:hAnsi="Times New Roman" w:cs="Times New Roman"/>
          <w:color w:val="000000" w:themeColor="text1"/>
        </w:rPr>
        <w:t>, Table 1.3,</w:t>
      </w:r>
      <w:r w:rsidRPr="24901D2F">
        <w:rPr>
          <w:rFonts w:ascii="Times New Roman" w:hAnsi="Times New Roman" w:cs="Times New Roman"/>
          <w:color w:val="000000" w:themeColor="text1"/>
        </w:rPr>
        <w:t xml:space="preserve"> </w:t>
      </w:r>
      <w:r w:rsidR="014DA5F0" w:rsidRPr="24901D2F">
        <w:rPr>
          <w:rFonts w:ascii="Times New Roman" w:hAnsi="Times New Roman" w:cs="Times New Roman"/>
          <w:color w:val="000000" w:themeColor="text1"/>
        </w:rPr>
        <w:t xml:space="preserve">Table 1.4, </w:t>
      </w:r>
      <w:r w:rsidRPr="24901D2F">
        <w:rPr>
          <w:rFonts w:ascii="Times New Roman" w:hAnsi="Times New Roman" w:cs="Times New Roman"/>
          <w:color w:val="000000" w:themeColor="text1"/>
        </w:rPr>
        <w:t xml:space="preserve">and the Form 461 attachment, which incorporates this RFP. </w:t>
      </w:r>
    </w:p>
    <w:p w14:paraId="50768896" w14:textId="77777777" w:rsidR="00746CEB" w:rsidRPr="00746CEB" w:rsidRDefault="00746CEB" w:rsidP="00746CEB">
      <w:pPr>
        <w:pStyle w:val="CM14"/>
        <w:ind w:right="461"/>
        <w:rPr>
          <w:rFonts w:ascii="Times New Roman" w:hAnsi="Times New Roman" w:cs="Times New Roman"/>
          <w:b/>
          <w:color w:val="000000"/>
        </w:rPr>
      </w:pPr>
      <w:r w:rsidRPr="00746CEB">
        <w:rPr>
          <w:rFonts w:ascii="Times New Roman" w:hAnsi="Times New Roman" w:cs="Times New Roman"/>
          <w:b/>
          <w:color w:val="000000"/>
        </w:rPr>
        <w:t>Network Hardware:</w:t>
      </w:r>
    </w:p>
    <w:p w14:paraId="6E62D428" w14:textId="77777777" w:rsidR="00C52659" w:rsidRPr="002C3307" w:rsidRDefault="00C52659" w:rsidP="00AE5891">
      <w:pPr>
        <w:pStyle w:val="CM14"/>
        <w:ind w:right="461"/>
        <w:rPr>
          <w:rFonts w:ascii="Times New Roman" w:hAnsi="Times New Roman" w:cs="Times New Roman"/>
          <w:color w:val="000000"/>
        </w:rPr>
      </w:pPr>
      <w:r w:rsidRPr="00746CEB">
        <w:rPr>
          <w:rFonts w:ascii="Times New Roman" w:hAnsi="Times New Roman" w:cs="Times New Roman"/>
          <w:color w:val="000000"/>
        </w:rPr>
        <w:t>The hardware for the connections will be purchased and configured through the successful bidder(s) to support these routes.</w:t>
      </w:r>
      <w:r w:rsidRPr="002C3307">
        <w:rPr>
          <w:rFonts w:ascii="Times New Roman" w:hAnsi="Times New Roman" w:cs="Times New Roman"/>
          <w:color w:val="000000"/>
        </w:rPr>
        <w:t xml:space="preserve"> Any ongoing changes to the hardware will be </w:t>
      </w:r>
      <w:proofErr w:type="gramStart"/>
      <w:r w:rsidRPr="002C3307">
        <w:rPr>
          <w:rFonts w:ascii="Times New Roman" w:hAnsi="Times New Roman" w:cs="Times New Roman"/>
          <w:color w:val="000000"/>
        </w:rPr>
        <w:t>done</w:t>
      </w:r>
      <w:proofErr w:type="gramEnd"/>
      <w:r w:rsidRPr="002C3307">
        <w:rPr>
          <w:rFonts w:ascii="Times New Roman" w:hAnsi="Times New Roman" w:cs="Times New Roman"/>
          <w:color w:val="000000"/>
        </w:rPr>
        <w:t xml:space="preserve"> by the </w:t>
      </w:r>
      <w:proofErr w:type="gramStart"/>
      <w:r w:rsidRPr="002C3307">
        <w:rPr>
          <w:rFonts w:ascii="Times New Roman" w:hAnsi="Times New Roman" w:cs="Times New Roman"/>
          <w:color w:val="000000"/>
        </w:rPr>
        <w:t>managing</w:t>
      </w:r>
      <w:proofErr w:type="gramEnd"/>
      <w:r w:rsidRPr="002C3307">
        <w:rPr>
          <w:rFonts w:ascii="Times New Roman" w:hAnsi="Times New Roman" w:cs="Times New Roman"/>
          <w:color w:val="000000"/>
        </w:rPr>
        <w:t xml:space="preserve"> </w:t>
      </w:r>
      <w:r w:rsidR="006B1C5F" w:rsidRPr="002C3307">
        <w:rPr>
          <w:rFonts w:ascii="Times New Roman" w:hAnsi="Times New Roman" w:cs="Times New Roman"/>
          <w:color w:val="000000"/>
        </w:rPr>
        <w:t>entity</w:t>
      </w:r>
      <w:r w:rsidR="006B1C5F">
        <w:rPr>
          <w:rFonts w:ascii="Times New Roman" w:hAnsi="Times New Roman" w:cs="Times New Roman"/>
          <w:color w:val="000000"/>
        </w:rPr>
        <w:t>.</w:t>
      </w:r>
      <w:r w:rsidRPr="002C3307">
        <w:rPr>
          <w:rFonts w:ascii="Times New Roman" w:hAnsi="Times New Roman" w:cs="Times New Roman"/>
          <w:color w:val="000000"/>
        </w:rPr>
        <w:t xml:space="preserve"> </w:t>
      </w:r>
    </w:p>
    <w:p w14:paraId="0E47B5D9" w14:textId="77777777" w:rsidR="00F9078E" w:rsidRDefault="00F9078E" w:rsidP="00AE5891">
      <w:pPr>
        <w:pStyle w:val="CM14"/>
        <w:ind w:right="461"/>
        <w:rPr>
          <w:rFonts w:ascii="Times New Roman" w:hAnsi="Times New Roman" w:cs="Times New Roman"/>
          <w:color w:val="000000"/>
        </w:rPr>
      </w:pPr>
    </w:p>
    <w:p w14:paraId="7017F1BD" w14:textId="4C2E90E3" w:rsidR="00C52659" w:rsidRPr="002C3307" w:rsidRDefault="1ADDE576" w:rsidP="00AE5891">
      <w:pPr>
        <w:pStyle w:val="CM14"/>
        <w:ind w:right="461"/>
        <w:rPr>
          <w:rFonts w:ascii="Times New Roman" w:hAnsi="Times New Roman" w:cs="Times New Roman"/>
          <w:color w:val="000000"/>
        </w:rPr>
      </w:pPr>
      <w:r w:rsidRPr="24901D2F">
        <w:rPr>
          <w:rFonts w:ascii="Times New Roman" w:hAnsi="Times New Roman" w:cs="Times New Roman"/>
          <w:color w:val="000000" w:themeColor="text1"/>
        </w:rPr>
        <w:t xml:space="preserve">The vendor(s) will be responsible for all network hardware purchasing and maintenance in accordance with the site needs in Table </w:t>
      </w:r>
      <w:r w:rsidR="5D4C38CD" w:rsidRPr="24901D2F">
        <w:rPr>
          <w:rFonts w:ascii="Times New Roman" w:hAnsi="Times New Roman" w:cs="Times New Roman"/>
          <w:color w:val="000000" w:themeColor="text1"/>
        </w:rPr>
        <w:t>1.1, 1.2, 1.3, and 1.4</w:t>
      </w:r>
      <w:r w:rsidRPr="24901D2F">
        <w:rPr>
          <w:rFonts w:ascii="Times New Roman" w:hAnsi="Times New Roman" w:cs="Times New Roman"/>
          <w:color w:val="000000" w:themeColor="text1"/>
        </w:rPr>
        <w:t xml:space="preserve">. </w:t>
      </w:r>
      <w:r w:rsidR="1E9444C2" w:rsidRPr="24901D2F">
        <w:rPr>
          <w:rFonts w:ascii="Times New Roman" w:hAnsi="Times New Roman" w:cs="Times New Roman"/>
          <w:color w:val="000000" w:themeColor="text1"/>
        </w:rPr>
        <w:t xml:space="preserve"> </w:t>
      </w:r>
      <w:r w:rsidRPr="24901D2F">
        <w:rPr>
          <w:rFonts w:ascii="Times New Roman" w:hAnsi="Times New Roman" w:cs="Times New Roman"/>
          <w:color w:val="000000" w:themeColor="text1"/>
        </w:rPr>
        <w:t xml:space="preserve">The end user site would be responsible for internal wiring and connection to the room locations where the </w:t>
      </w:r>
      <w:r w:rsidR="60420816" w:rsidRPr="24901D2F">
        <w:rPr>
          <w:rFonts w:ascii="Times New Roman" w:hAnsi="Times New Roman" w:cs="Times New Roman"/>
          <w:color w:val="000000" w:themeColor="text1"/>
        </w:rPr>
        <w:t xml:space="preserve">health information and </w:t>
      </w:r>
      <w:r w:rsidRPr="24901D2F">
        <w:rPr>
          <w:rFonts w:ascii="Times New Roman" w:hAnsi="Times New Roman" w:cs="Times New Roman"/>
          <w:color w:val="000000" w:themeColor="text1"/>
        </w:rPr>
        <w:t>telehea</w:t>
      </w:r>
      <w:r w:rsidR="60420816" w:rsidRPr="24901D2F">
        <w:rPr>
          <w:rFonts w:ascii="Times New Roman" w:hAnsi="Times New Roman" w:cs="Times New Roman"/>
          <w:color w:val="000000" w:themeColor="text1"/>
        </w:rPr>
        <w:t xml:space="preserve">lth equipment will be located.  </w:t>
      </w:r>
      <w:r w:rsidRPr="24901D2F">
        <w:rPr>
          <w:rFonts w:ascii="Times New Roman" w:hAnsi="Times New Roman" w:cs="Times New Roman"/>
          <w:color w:val="000000" w:themeColor="text1"/>
        </w:rPr>
        <w:t xml:space="preserve">The vendor will be responsible for all network hardware purchasing and maintenance in accordance with the site needs in Table </w:t>
      </w:r>
      <w:r w:rsidR="271C3E2C" w:rsidRPr="24901D2F">
        <w:rPr>
          <w:rFonts w:ascii="Times New Roman" w:hAnsi="Times New Roman" w:cs="Times New Roman"/>
          <w:color w:val="000000" w:themeColor="text1"/>
        </w:rPr>
        <w:t>1.1, 1.2, 1.3, and 1.4</w:t>
      </w:r>
      <w:r w:rsidRPr="24901D2F">
        <w:rPr>
          <w:rFonts w:ascii="Times New Roman" w:hAnsi="Times New Roman" w:cs="Times New Roman"/>
          <w:color w:val="000000" w:themeColor="text1"/>
        </w:rPr>
        <w:t xml:space="preserve"> and the parts list included. </w:t>
      </w:r>
      <w:r w:rsidR="1E9444C2" w:rsidRPr="24901D2F">
        <w:rPr>
          <w:rFonts w:ascii="Times New Roman" w:hAnsi="Times New Roman" w:cs="Times New Roman"/>
          <w:color w:val="000000" w:themeColor="text1"/>
        </w:rPr>
        <w:t xml:space="preserve"> </w:t>
      </w:r>
      <w:r w:rsidRPr="24901D2F">
        <w:rPr>
          <w:rFonts w:ascii="Times New Roman" w:hAnsi="Times New Roman" w:cs="Times New Roman"/>
          <w:color w:val="000000" w:themeColor="text1"/>
        </w:rPr>
        <w:t>The vendor shall provide network services in a manner that meets HIPAA requirements concerning telecommunications</w:t>
      </w:r>
      <w:r w:rsidR="60420816" w:rsidRPr="24901D2F">
        <w:rPr>
          <w:rFonts w:ascii="Times New Roman" w:hAnsi="Times New Roman" w:cs="Times New Roman"/>
          <w:color w:val="000000" w:themeColor="text1"/>
        </w:rPr>
        <w:t xml:space="preserve"> and Internet services</w:t>
      </w:r>
      <w:r w:rsidRPr="24901D2F">
        <w:rPr>
          <w:rFonts w:ascii="Times New Roman" w:hAnsi="Times New Roman" w:cs="Times New Roman"/>
          <w:color w:val="000000" w:themeColor="text1"/>
        </w:rPr>
        <w:t xml:space="preserve">. </w:t>
      </w:r>
    </w:p>
    <w:p w14:paraId="61A1CA6E" w14:textId="77777777" w:rsidR="00AE5891" w:rsidRDefault="00AE5891" w:rsidP="00AE5891">
      <w:pPr>
        <w:pStyle w:val="CM14"/>
        <w:ind w:right="461"/>
        <w:rPr>
          <w:rFonts w:ascii="Times New Roman" w:hAnsi="Times New Roman" w:cs="Times New Roman"/>
          <w:b/>
          <w:bCs/>
          <w:color w:val="000000"/>
        </w:rPr>
      </w:pPr>
    </w:p>
    <w:p w14:paraId="16DFD806" w14:textId="77777777" w:rsidR="00C52659" w:rsidRDefault="00C52659" w:rsidP="00AE5891">
      <w:pPr>
        <w:pStyle w:val="CM14"/>
        <w:ind w:right="461"/>
        <w:rPr>
          <w:rFonts w:ascii="Times New Roman" w:hAnsi="Times New Roman" w:cs="Times New Roman"/>
          <w:color w:val="000000"/>
        </w:rPr>
      </w:pPr>
      <w:r w:rsidRPr="002C3307">
        <w:rPr>
          <w:rFonts w:ascii="Times New Roman" w:hAnsi="Times New Roman" w:cs="Times New Roman"/>
          <w:b/>
          <w:bCs/>
          <w:color w:val="000000"/>
        </w:rPr>
        <w:t xml:space="preserve">Quality of Service (QoS) </w:t>
      </w:r>
      <w:r w:rsidRPr="002C3307">
        <w:rPr>
          <w:rFonts w:ascii="Times New Roman" w:hAnsi="Times New Roman" w:cs="Times New Roman"/>
          <w:color w:val="000000"/>
        </w:rPr>
        <w:t>- All local access c</w:t>
      </w:r>
      <w:r w:rsidR="00871B5C">
        <w:rPr>
          <w:rFonts w:ascii="Times New Roman" w:hAnsi="Times New Roman" w:cs="Times New Roman"/>
          <w:color w:val="000000"/>
        </w:rPr>
        <w:t>ircuits and v</w:t>
      </w:r>
      <w:r w:rsidRPr="002C3307">
        <w:rPr>
          <w:rFonts w:ascii="Times New Roman" w:hAnsi="Times New Roman" w:cs="Times New Roman"/>
          <w:color w:val="000000"/>
        </w:rPr>
        <w:t xml:space="preserve">endor’s core infrastructure network should be designed to deliver QoS, specifically </w:t>
      </w:r>
      <w:proofErr w:type="gramStart"/>
      <w:r w:rsidRPr="002C3307">
        <w:rPr>
          <w:rFonts w:ascii="Times New Roman" w:hAnsi="Times New Roman" w:cs="Times New Roman"/>
          <w:color w:val="000000"/>
        </w:rPr>
        <w:t>DSCP</w:t>
      </w:r>
      <w:proofErr w:type="gramEnd"/>
      <w:r w:rsidRPr="002C3307">
        <w:rPr>
          <w:rFonts w:ascii="Times New Roman" w:hAnsi="Times New Roman" w:cs="Times New Roman"/>
          <w:color w:val="000000"/>
        </w:rPr>
        <w:t xml:space="preserve"> from end-to-end.  </w:t>
      </w:r>
      <w:proofErr w:type="gramStart"/>
      <w:r w:rsidRPr="002C3307">
        <w:rPr>
          <w:rFonts w:ascii="Times New Roman" w:hAnsi="Times New Roman" w:cs="Times New Roman"/>
          <w:color w:val="000000"/>
        </w:rPr>
        <w:t>Vendor</w:t>
      </w:r>
      <w:proofErr w:type="gramEnd"/>
      <w:r w:rsidRPr="002C3307">
        <w:rPr>
          <w:rFonts w:ascii="Times New Roman" w:hAnsi="Times New Roman" w:cs="Times New Roman"/>
          <w:color w:val="000000"/>
        </w:rPr>
        <w:t xml:space="preserve"> will be required to prioritize </w:t>
      </w:r>
      <w:r w:rsidRPr="002C3307">
        <w:rPr>
          <w:rFonts w:ascii="Times New Roman" w:hAnsi="Times New Roman" w:cs="Times New Roman"/>
          <w:color w:val="000000"/>
        </w:rPr>
        <w:lastRenderedPageBreak/>
        <w:t xml:space="preserve">traffic with QoS to ensure packet delivery and latency remains at or above industry standards for the routing protocols as well as for switching. </w:t>
      </w:r>
    </w:p>
    <w:p w14:paraId="246F0D89" w14:textId="77777777" w:rsidR="00776C78" w:rsidRDefault="00776C78" w:rsidP="00776C78">
      <w:pPr>
        <w:pStyle w:val="Default"/>
      </w:pPr>
    </w:p>
    <w:p w14:paraId="536712D1" w14:textId="77777777" w:rsidR="00DB51C4" w:rsidRDefault="00776C78" w:rsidP="00DB51C4">
      <w:pPr>
        <w:pStyle w:val="Default"/>
        <w:rPr>
          <w:rFonts w:ascii="Times New Roman" w:hAnsi="Times New Roman" w:cs="Times New Roman"/>
        </w:rPr>
      </w:pPr>
      <w:r>
        <w:rPr>
          <w:rFonts w:ascii="Times New Roman" w:hAnsi="Times New Roman" w:cs="Times New Roman"/>
        </w:rPr>
        <w:t>The bidder must</w:t>
      </w:r>
      <w:r w:rsidRPr="00776C78">
        <w:rPr>
          <w:rFonts w:ascii="Times New Roman" w:hAnsi="Times New Roman" w:cs="Times New Roman"/>
        </w:rPr>
        <w:t xml:space="preserve"> describe how they will meet with each location to help set up QoS for each application type</w:t>
      </w:r>
      <w:r w:rsidR="00DB51C4">
        <w:rPr>
          <w:rFonts w:ascii="Times New Roman" w:hAnsi="Times New Roman" w:cs="Times New Roman"/>
        </w:rPr>
        <w:t>.</w:t>
      </w:r>
    </w:p>
    <w:p w14:paraId="3449B1CB" w14:textId="77777777" w:rsidR="00DB51C4" w:rsidRPr="00DB51C4" w:rsidRDefault="00DB51C4" w:rsidP="00DB51C4">
      <w:pPr>
        <w:pStyle w:val="Default"/>
        <w:rPr>
          <w:rFonts w:ascii="Times New Roman" w:hAnsi="Times New Roman" w:cs="Times New Roman"/>
        </w:rPr>
      </w:pPr>
    </w:p>
    <w:p w14:paraId="0A3698BC" w14:textId="77777777" w:rsidR="00C52659" w:rsidRPr="002C3307" w:rsidRDefault="00C52659" w:rsidP="002C3307">
      <w:pPr>
        <w:pStyle w:val="CM14"/>
        <w:spacing w:after="252" w:line="251" w:lineRule="atLeast"/>
        <w:ind w:right="459"/>
        <w:rPr>
          <w:rFonts w:ascii="Times New Roman" w:hAnsi="Times New Roman" w:cs="Times New Roman"/>
          <w:color w:val="000000"/>
        </w:rPr>
      </w:pPr>
      <w:r w:rsidRPr="002C3307">
        <w:rPr>
          <w:rFonts w:ascii="Times New Roman" w:hAnsi="Times New Roman" w:cs="Times New Roman"/>
          <w:b/>
          <w:bCs/>
          <w:color w:val="000000"/>
        </w:rPr>
        <w:t xml:space="preserve">Network IP services </w:t>
      </w:r>
      <w:r w:rsidR="00F05EC0">
        <w:rPr>
          <w:rFonts w:ascii="Times New Roman" w:hAnsi="Times New Roman" w:cs="Times New Roman"/>
          <w:b/>
          <w:bCs/>
          <w:color w:val="000000"/>
        </w:rPr>
        <w:t>must</w:t>
      </w:r>
      <w:r w:rsidRPr="002C3307">
        <w:rPr>
          <w:rFonts w:ascii="Times New Roman" w:hAnsi="Times New Roman" w:cs="Times New Roman"/>
          <w:b/>
          <w:bCs/>
          <w:color w:val="000000"/>
        </w:rPr>
        <w:t xml:space="preserve"> support: </w:t>
      </w:r>
      <w:r w:rsidRPr="002C3307">
        <w:rPr>
          <w:rFonts w:ascii="Times New Roman" w:hAnsi="Times New Roman" w:cs="Times New Roman"/>
          <w:i/>
          <w:iCs/>
          <w:color w:val="000000"/>
        </w:rPr>
        <w:t xml:space="preserve">(As a requirement the vendor must be able to guarantee that the requested services are included in the SLA/contract for </w:t>
      </w:r>
      <w:r w:rsidRPr="002C3307">
        <w:rPr>
          <w:rFonts w:ascii="Times New Roman" w:hAnsi="Times New Roman" w:cs="Times New Roman"/>
          <w:b/>
          <w:bCs/>
          <w:i/>
          <w:iCs/>
          <w:color w:val="000000"/>
        </w:rPr>
        <w:t xml:space="preserve">each </w:t>
      </w:r>
      <w:r w:rsidRPr="002C3307">
        <w:rPr>
          <w:rFonts w:ascii="Times New Roman" w:hAnsi="Times New Roman" w:cs="Times New Roman"/>
          <w:i/>
          <w:iCs/>
          <w:color w:val="000000"/>
        </w:rPr>
        <w:t>connection that will be made. If the parameters cannot be met after th</w:t>
      </w:r>
      <w:r w:rsidR="00871B5C">
        <w:rPr>
          <w:rFonts w:ascii="Times New Roman" w:hAnsi="Times New Roman" w:cs="Times New Roman"/>
          <w:i/>
          <w:iCs/>
          <w:color w:val="000000"/>
        </w:rPr>
        <w:t xml:space="preserve">e point of implementation, the </w:t>
      </w:r>
      <w:r w:rsidR="005A72CF">
        <w:rPr>
          <w:rFonts w:ascii="Times New Roman" w:hAnsi="Times New Roman" w:cs="Times New Roman"/>
          <w:i/>
          <w:iCs/>
          <w:color w:val="000000"/>
        </w:rPr>
        <w:t>NYCBP</w:t>
      </w:r>
      <w:r w:rsidRPr="002C3307">
        <w:rPr>
          <w:rFonts w:ascii="Times New Roman" w:hAnsi="Times New Roman" w:cs="Times New Roman"/>
          <w:i/>
          <w:iCs/>
          <w:color w:val="000000"/>
        </w:rPr>
        <w:t xml:space="preserve"> reserves the right to terminate </w:t>
      </w:r>
      <w:proofErr w:type="gramStart"/>
      <w:r w:rsidRPr="002C3307">
        <w:rPr>
          <w:rFonts w:ascii="Times New Roman" w:hAnsi="Times New Roman" w:cs="Times New Roman"/>
          <w:i/>
          <w:iCs/>
          <w:color w:val="000000"/>
        </w:rPr>
        <w:t>any and all</w:t>
      </w:r>
      <w:proofErr w:type="gramEnd"/>
      <w:r w:rsidRPr="002C3307">
        <w:rPr>
          <w:rFonts w:ascii="Times New Roman" w:hAnsi="Times New Roman" w:cs="Times New Roman"/>
          <w:i/>
          <w:iCs/>
          <w:color w:val="000000"/>
        </w:rPr>
        <w:t xml:space="preserve"> contracts, </w:t>
      </w:r>
      <w:proofErr w:type="gramStart"/>
      <w:r w:rsidRPr="002C3307">
        <w:rPr>
          <w:rFonts w:ascii="Times New Roman" w:hAnsi="Times New Roman" w:cs="Times New Roman"/>
          <w:i/>
          <w:iCs/>
          <w:color w:val="000000"/>
        </w:rPr>
        <w:t>based on the fact that</w:t>
      </w:r>
      <w:proofErr w:type="gramEnd"/>
      <w:r w:rsidRPr="002C3307">
        <w:rPr>
          <w:rFonts w:ascii="Times New Roman" w:hAnsi="Times New Roman" w:cs="Times New Roman"/>
          <w:i/>
          <w:iCs/>
          <w:color w:val="000000"/>
        </w:rPr>
        <w:t xml:space="preserve"> services are not being met as specified.) </w:t>
      </w:r>
    </w:p>
    <w:p w14:paraId="6B8E0B8F" w14:textId="211194AC" w:rsidR="00C52659" w:rsidRPr="002C3307" w:rsidRDefault="1ADDE576" w:rsidP="24901D2F">
      <w:pPr>
        <w:pStyle w:val="Default"/>
        <w:numPr>
          <w:ilvl w:val="0"/>
          <w:numId w:val="20"/>
        </w:numPr>
        <w:ind w:right="459"/>
        <w:rPr>
          <w:rFonts w:ascii="Times New Roman" w:hAnsi="Times New Roman" w:cs="Times New Roman"/>
          <w:color w:val="000000" w:themeColor="text1"/>
        </w:rPr>
      </w:pPr>
      <w:r w:rsidRPr="24901D2F">
        <w:rPr>
          <w:rFonts w:ascii="Times New Roman" w:hAnsi="Times New Roman" w:cs="Times New Roman"/>
        </w:rPr>
        <w:t xml:space="preserve">Specified bandwidth for each site and </w:t>
      </w:r>
      <w:r w:rsidR="6018805F" w:rsidRPr="24901D2F">
        <w:rPr>
          <w:rFonts w:ascii="Times New Roman" w:hAnsi="Times New Roman" w:cs="Times New Roman"/>
        </w:rPr>
        <w:t xml:space="preserve">hardware necessary in Table </w:t>
      </w:r>
      <w:r w:rsidR="6906BE88" w:rsidRPr="24901D2F">
        <w:rPr>
          <w:rFonts w:ascii="Times New Roman" w:hAnsi="Times New Roman" w:cs="Times New Roman"/>
          <w:color w:val="000000" w:themeColor="text1"/>
        </w:rPr>
        <w:t>1.1, 1.2, 1.3, and 1.4.</w:t>
      </w:r>
    </w:p>
    <w:p w14:paraId="435E4DAF" w14:textId="77777777" w:rsidR="00C52659" w:rsidRPr="002C3307" w:rsidRDefault="00C52659" w:rsidP="00AE5891">
      <w:pPr>
        <w:pStyle w:val="Default"/>
        <w:numPr>
          <w:ilvl w:val="0"/>
          <w:numId w:val="20"/>
        </w:numPr>
        <w:ind w:right="459"/>
        <w:rPr>
          <w:rFonts w:ascii="Times New Roman" w:hAnsi="Times New Roman" w:cs="Times New Roman"/>
        </w:rPr>
      </w:pPr>
      <w:r w:rsidRPr="002C3307">
        <w:rPr>
          <w:rFonts w:ascii="Times New Roman" w:hAnsi="Times New Roman" w:cs="Times New Roman"/>
        </w:rPr>
        <w:t xml:space="preserve">Administrative network security policy and operational requirements for data transport that meets HIPAA security and privacy requirements of State and Federal regulations and statutes. </w:t>
      </w:r>
    </w:p>
    <w:p w14:paraId="13D6F93C" w14:textId="77777777" w:rsidR="00C52659" w:rsidRPr="002C3307" w:rsidRDefault="00C52659" w:rsidP="00AE5891">
      <w:pPr>
        <w:pStyle w:val="Default"/>
        <w:numPr>
          <w:ilvl w:val="0"/>
          <w:numId w:val="20"/>
        </w:numPr>
        <w:ind w:right="459"/>
        <w:rPr>
          <w:rFonts w:ascii="Times New Roman" w:hAnsi="Times New Roman" w:cs="Times New Roman"/>
        </w:rPr>
      </w:pPr>
      <w:r w:rsidRPr="002C3307">
        <w:rPr>
          <w:rFonts w:ascii="Times New Roman" w:hAnsi="Times New Roman" w:cs="Times New Roman"/>
        </w:rPr>
        <w:t xml:space="preserve">Support for standards-based encryption protocols. </w:t>
      </w:r>
    </w:p>
    <w:p w14:paraId="3924314A" w14:textId="77777777" w:rsidR="00871B5C" w:rsidRDefault="00C52659" w:rsidP="00AE5891">
      <w:pPr>
        <w:pStyle w:val="Default"/>
        <w:numPr>
          <w:ilvl w:val="0"/>
          <w:numId w:val="20"/>
        </w:numPr>
        <w:ind w:right="459"/>
        <w:rPr>
          <w:rFonts w:ascii="Times New Roman" w:hAnsi="Times New Roman" w:cs="Times New Roman"/>
        </w:rPr>
      </w:pPr>
      <w:r w:rsidRPr="002C3307">
        <w:rPr>
          <w:rFonts w:ascii="Times New Roman" w:hAnsi="Times New Roman" w:cs="Times New Roman"/>
        </w:rPr>
        <w:t xml:space="preserve">Requirements defined for common technical standards and operational procedures to maintain system reliability, relevant parameters include: </w:t>
      </w:r>
    </w:p>
    <w:p w14:paraId="3C83AA17" w14:textId="77777777" w:rsidR="00871B5C" w:rsidRDefault="00C52659" w:rsidP="00AE5891">
      <w:pPr>
        <w:pStyle w:val="Default"/>
        <w:numPr>
          <w:ilvl w:val="1"/>
          <w:numId w:val="21"/>
        </w:numPr>
        <w:ind w:right="459"/>
        <w:rPr>
          <w:rFonts w:ascii="Times New Roman" w:hAnsi="Times New Roman" w:cs="Times New Roman"/>
        </w:rPr>
      </w:pPr>
      <w:r w:rsidRPr="002C3307">
        <w:rPr>
          <w:rFonts w:ascii="Times New Roman" w:hAnsi="Times New Roman" w:cs="Times New Roman"/>
        </w:rPr>
        <w:t>An average end to centralized [</w:t>
      </w:r>
      <w:r w:rsidR="005A72CF">
        <w:rPr>
          <w:rFonts w:ascii="Times New Roman" w:hAnsi="Times New Roman" w:cs="Times New Roman"/>
        </w:rPr>
        <w:t>NYCBP</w:t>
      </w:r>
      <w:r w:rsidRPr="002C3307">
        <w:rPr>
          <w:rFonts w:ascii="Times New Roman" w:hAnsi="Times New Roman" w:cs="Times New Roman"/>
        </w:rPr>
        <w:t xml:space="preserve">] </w:t>
      </w:r>
      <w:r w:rsidR="00F72F95">
        <w:rPr>
          <w:rFonts w:ascii="Times New Roman" w:hAnsi="Times New Roman" w:cs="Times New Roman"/>
        </w:rPr>
        <w:t xml:space="preserve">member </w:t>
      </w:r>
      <w:r w:rsidRPr="002C3307">
        <w:rPr>
          <w:rFonts w:ascii="Times New Roman" w:hAnsi="Times New Roman" w:cs="Times New Roman"/>
        </w:rPr>
        <w:t xml:space="preserve">hub site delay of less than (&lt;) 20 millisecond. </w:t>
      </w:r>
    </w:p>
    <w:p w14:paraId="222115C4" w14:textId="77777777" w:rsidR="00871B5C" w:rsidRDefault="00C52659" w:rsidP="00AE5891">
      <w:pPr>
        <w:pStyle w:val="Default"/>
        <w:numPr>
          <w:ilvl w:val="1"/>
          <w:numId w:val="21"/>
        </w:numPr>
        <w:ind w:right="459"/>
        <w:rPr>
          <w:rFonts w:ascii="Times New Roman" w:hAnsi="Times New Roman" w:cs="Times New Roman"/>
        </w:rPr>
      </w:pPr>
      <w:r w:rsidRPr="002C3307">
        <w:rPr>
          <w:rFonts w:ascii="Times New Roman" w:hAnsi="Times New Roman" w:cs="Times New Roman"/>
        </w:rPr>
        <w:t>Provide less than (&lt;) 0.1% packet loss.</w:t>
      </w:r>
    </w:p>
    <w:p w14:paraId="6A4CB8C6" w14:textId="77777777" w:rsidR="00871B5C" w:rsidRDefault="00C52659" w:rsidP="00AE5891">
      <w:pPr>
        <w:pStyle w:val="Default"/>
        <w:numPr>
          <w:ilvl w:val="1"/>
          <w:numId w:val="21"/>
        </w:numPr>
        <w:ind w:right="459"/>
        <w:rPr>
          <w:rFonts w:ascii="Times New Roman" w:hAnsi="Times New Roman" w:cs="Times New Roman"/>
        </w:rPr>
      </w:pPr>
      <w:r w:rsidRPr="002C3307">
        <w:rPr>
          <w:rFonts w:ascii="Times New Roman" w:hAnsi="Times New Roman" w:cs="Times New Roman"/>
        </w:rPr>
        <w:t xml:space="preserve">Provide less than (&lt;) 20 millisecond </w:t>
      </w:r>
      <w:proofErr w:type="gramStart"/>
      <w:r w:rsidRPr="002C3307">
        <w:rPr>
          <w:rFonts w:ascii="Times New Roman" w:hAnsi="Times New Roman" w:cs="Times New Roman"/>
        </w:rPr>
        <w:t>jitter</w:t>
      </w:r>
      <w:proofErr w:type="gramEnd"/>
      <w:r w:rsidRPr="002C3307">
        <w:rPr>
          <w:rFonts w:ascii="Times New Roman" w:hAnsi="Times New Roman" w:cs="Times New Roman"/>
        </w:rPr>
        <w:t xml:space="preserve"> (delay variance). </w:t>
      </w:r>
    </w:p>
    <w:p w14:paraId="1C596317" w14:textId="77777777" w:rsidR="00C52659" w:rsidRDefault="00C52659" w:rsidP="00AE5891">
      <w:pPr>
        <w:pStyle w:val="Default"/>
        <w:numPr>
          <w:ilvl w:val="1"/>
          <w:numId w:val="21"/>
        </w:numPr>
        <w:ind w:right="459"/>
        <w:rPr>
          <w:rFonts w:ascii="Times New Roman" w:hAnsi="Times New Roman" w:cs="Times New Roman"/>
        </w:rPr>
      </w:pPr>
      <w:r w:rsidRPr="002C3307">
        <w:rPr>
          <w:rFonts w:ascii="Times New Roman" w:hAnsi="Times New Roman" w:cs="Times New Roman"/>
        </w:rPr>
        <w:t xml:space="preserve">Provide greater than or equal to 99.99% network availability. </w:t>
      </w:r>
    </w:p>
    <w:p w14:paraId="2C3B370F" w14:textId="77777777" w:rsidR="0095235B" w:rsidRDefault="0095235B" w:rsidP="0095235B">
      <w:pPr>
        <w:pStyle w:val="Default"/>
        <w:numPr>
          <w:ilvl w:val="1"/>
          <w:numId w:val="21"/>
        </w:numPr>
        <w:ind w:right="459"/>
        <w:rPr>
          <w:rFonts w:ascii="Times New Roman" w:hAnsi="Times New Roman" w:cs="Times New Roman"/>
        </w:rPr>
      </w:pPr>
      <w:r>
        <w:rPr>
          <w:rFonts w:ascii="Times New Roman" w:hAnsi="Times New Roman" w:cs="Times New Roman"/>
        </w:rPr>
        <w:t xml:space="preserve">An average end to </w:t>
      </w:r>
      <w:r w:rsidRPr="0095235B">
        <w:rPr>
          <w:rFonts w:ascii="Times New Roman" w:hAnsi="Times New Roman" w:cs="Times New Roman"/>
        </w:rPr>
        <w:t xml:space="preserve">Amazon Web Services – Us-East (North Virginia) </w:t>
      </w:r>
      <w:r>
        <w:rPr>
          <w:rFonts w:ascii="Times New Roman" w:hAnsi="Times New Roman" w:cs="Times New Roman"/>
        </w:rPr>
        <w:t>delay of less than (&lt;)</w:t>
      </w:r>
      <w:r w:rsidRPr="0095235B">
        <w:rPr>
          <w:rFonts w:ascii="Times New Roman" w:hAnsi="Times New Roman" w:cs="Times New Roman"/>
        </w:rPr>
        <w:t xml:space="preserve"> 15 m</w:t>
      </w:r>
      <w:r>
        <w:rPr>
          <w:rFonts w:ascii="Times New Roman" w:hAnsi="Times New Roman" w:cs="Times New Roman"/>
        </w:rPr>
        <w:t>illi</w:t>
      </w:r>
      <w:r w:rsidRPr="0095235B">
        <w:rPr>
          <w:rFonts w:ascii="Times New Roman" w:hAnsi="Times New Roman" w:cs="Times New Roman"/>
        </w:rPr>
        <w:t>s</w:t>
      </w:r>
      <w:r>
        <w:rPr>
          <w:rFonts w:ascii="Times New Roman" w:hAnsi="Times New Roman" w:cs="Times New Roman"/>
        </w:rPr>
        <w:t>econd.</w:t>
      </w:r>
      <w:r w:rsidRPr="0095235B">
        <w:rPr>
          <w:rFonts w:ascii="Times New Roman" w:hAnsi="Times New Roman" w:cs="Times New Roman"/>
        </w:rPr>
        <w:t xml:space="preserve">  </w:t>
      </w:r>
    </w:p>
    <w:p w14:paraId="76BBFBC9" w14:textId="77777777" w:rsidR="00F72F95" w:rsidRPr="002C3307" w:rsidRDefault="00F72F95" w:rsidP="00F72F95">
      <w:pPr>
        <w:pStyle w:val="Default"/>
        <w:numPr>
          <w:ilvl w:val="1"/>
          <w:numId w:val="21"/>
        </w:numPr>
        <w:ind w:right="459"/>
        <w:rPr>
          <w:rFonts w:ascii="Times New Roman" w:hAnsi="Times New Roman" w:cs="Times New Roman"/>
        </w:rPr>
      </w:pPr>
      <w:r>
        <w:rPr>
          <w:rFonts w:ascii="Times New Roman" w:hAnsi="Times New Roman" w:cs="Times New Roman"/>
        </w:rPr>
        <w:t xml:space="preserve">An average end to </w:t>
      </w:r>
      <w:r w:rsidRPr="00F72F95">
        <w:rPr>
          <w:rFonts w:ascii="Times New Roman" w:hAnsi="Times New Roman" w:cs="Times New Roman"/>
        </w:rPr>
        <w:t xml:space="preserve">datacenter in Westchester </w:t>
      </w:r>
      <w:r>
        <w:rPr>
          <w:rFonts w:ascii="Times New Roman" w:hAnsi="Times New Roman" w:cs="Times New Roman"/>
        </w:rPr>
        <w:t>(</w:t>
      </w:r>
      <w:r w:rsidRPr="00F72F95">
        <w:rPr>
          <w:rFonts w:ascii="Times New Roman" w:hAnsi="Times New Roman" w:cs="Times New Roman"/>
        </w:rPr>
        <w:t>public IP is 216.105.104.197</w:t>
      </w:r>
      <w:r>
        <w:rPr>
          <w:rFonts w:ascii="Times New Roman" w:hAnsi="Times New Roman" w:cs="Times New Roman"/>
        </w:rPr>
        <w:t>) delay of less than (&lt;) 20 millisecond.</w:t>
      </w:r>
    </w:p>
    <w:p w14:paraId="24B736D9" w14:textId="77777777" w:rsidR="00C52659" w:rsidRPr="002C3307" w:rsidRDefault="00C52659" w:rsidP="002C3307">
      <w:pPr>
        <w:pStyle w:val="Default"/>
        <w:ind w:right="459"/>
        <w:rPr>
          <w:rFonts w:ascii="Times New Roman" w:hAnsi="Times New Roman" w:cs="Times New Roman"/>
        </w:rPr>
      </w:pPr>
    </w:p>
    <w:p w14:paraId="23BFDACE" w14:textId="77777777" w:rsidR="00871B5C" w:rsidRDefault="00C52659" w:rsidP="00871B5C">
      <w:pPr>
        <w:pStyle w:val="CM4"/>
        <w:ind w:right="459"/>
        <w:rPr>
          <w:rFonts w:ascii="Times New Roman" w:hAnsi="Times New Roman" w:cs="Times New Roman"/>
          <w:color w:val="000000"/>
        </w:rPr>
      </w:pPr>
      <w:r w:rsidRPr="002C3307">
        <w:rPr>
          <w:rFonts w:ascii="Times New Roman" w:hAnsi="Times New Roman" w:cs="Times New Roman"/>
          <w:color w:val="000000"/>
        </w:rPr>
        <w:t>Proposed system testing and acceptance provisions will be requi</w:t>
      </w:r>
      <w:r w:rsidR="00871B5C">
        <w:rPr>
          <w:rFonts w:ascii="Times New Roman" w:hAnsi="Times New Roman" w:cs="Times New Roman"/>
          <w:color w:val="000000"/>
        </w:rPr>
        <w:t xml:space="preserve">red on all bid proposals.  The </w:t>
      </w:r>
      <w:r w:rsidR="005A72CF">
        <w:rPr>
          <w:rFonts w:ascii="Times New Roman" w:hAnsi="Times New Roman" w:cs="Times New Roman"/>
          <w:color w:val="000000"/>
        </w:rPr>
        <w:t>NYCBP</w:t>
      </w:r>
      <w:r w:rsidRPr="002C3307">
        <w:rPr>
          <w:rFonts w:ascii="Times New Roman" w:hAnsi="Times New Roman" w:cs="Times New Roman"/>
          <w:color w:val="000000"/>
        </w:rPr>
        <w:t xml:space="preserve"> reserves the right to work in concert with vendors to develop appropriate test and acceptance criteria for a specific installation or configuration, to be defined and accepted by both parties prior to contract initiation. </w:t>
      </w:r>
    </w:p>
    <w:p w14:paraId="1239DE9D" w14:textId="77777777" w:rsidR="00871B5C" w:rsidRDefault="00871B5C" w:rsidP="00871B5C">
      <w:pPr>
        <w:pStyle w:val="CM4"/>
        <w:ind w:right="459"/>
        <w:rPr>
          <w:rFonts w:ascii="Times New Roman" w:hAnsi="Times New Roman" w:cs="Times New Roman"/>
          <w:color w:val="000000"/>
        </w:rPr>
      </w:pPr>
    </w:p>
    <w:p w14:paraId="511DF557" w14:textId="77777777" w:rsidR="00C52659" w:rsidRPr="00746CEB" w:rsidRDefault="00746CEB" w:rsidP="00871B5C">
      <w:pPr>
        <w:pStyle w:val="CM4"/>
        <w:ind w:right="459"/>
        <w:rPr>
          <w:rFonts w:ascii="Times New Roman" w:hAnsi="Times New Roman" w:cs="Times New Roman"/>
          <w:color w:val="000000"/>
          <w:u w:val="single"/>
        </w:rPr>
      </w:pPr>
      <w:r w:rsidRPr="00746CEB">
        <w:rPr>
          <w:rFonts w:ascii="Times New Roman" w:hAnsi="Times New Roman" w:cs="Times New Roman"/>
          <w:b/>
          <w:bCs/>
          <w:color w:val="000000"/>
          <w:u w:val="single"/>
        </w:rPr>
        <w:t>(3) Implementation &amp; Schedule Description:</w:t>
      </w:r>
      <w:r w:rsidR="00C52659" w:rsidRPr="00746CEB">
        <w:rPr>
          <w:rFonts w:ascii="Times New Roman" w:hAnsi="Times New Roman" w:cs="Times New Roman"/>
          <w:b/>
          <w:bCs/>
          <w:color w:val="000000"/>
          <w:u w:val="single"/>
        </w:rPr>
        <w:t xml:space="preserve"> </w:t>
      </w:r>
    </w:p>
    <w:p w14:paraId="0559EF50" w14:textId="77777777" w:rsidR="00C52659" w:rsidRPr="002C3307" w:rsidRDefault="00C52659" w:rsidP="002C3307">
      <w:pPr>
        <w:pStyle w:val="CM13"/>
        <w:spacing w:after="382" w:line="253" w:lineRule="atLeast"/>
        <w:ind w:right="459"/>
        <w:rPr>
          <w:rFonts w:ascii="Times New Roman" w:hAnsi="Times New Roman" w:cs="Times New Roman"/>
          <w:color w:val="000000"/>
        </w:rPr>
      </w:pPr>
      <w:r w:rsidRPr="002C3307">
        <w:rPr>
          <w:rFonts w:ascii="Times New Roman" w:hAnsi="Times New Roman" w:cs="Times New Roman"/>
          <w:color w:val="000000"/>
        </w:rPr>
        <w:t>Any network build-out that is required by the responding bidder, is preferred to occur prior to any inclement weather or winter conditions, and therefore an</w:t>
      </w:r>
      <w:r w:rsidR="00871B5C">
        <w:rPr>
          <w:rFonts w:ascii="Times New Roman" w:hAnsi="Times New Roman" w:cs="Times New Roman"/>
          <w:color w:val="000000"/>
        </w:rPr>
        <w:t xml:space="preserve">y construction should begin in a </w:t>
      </w:r>
      <w:proofErr w:type="gramStart"/>
      <w:r w:rsidR="00871B5C">
        <w:rPr>
          <w:rFonts w:ascii="Times New Roman" w:hAnsi="Times New Roman" w:cs="Times New Roman"/>
          <w:color w:val="000000"/>
        </w:rPr>
        <w:t>mutually-agreed</w:t>
      </w:r>
      <w:proofErr w:type="gramEnd"/>
      <w:r w:rsidR="00871B5C">
        <w:rPr>
          <w:rFonts w:ascii="Times New Roman" w:hAnsi="Times New Roman" w:cs="Times New Roman"/>
          <w:color w:val="000000"/>
        </w:rPr>
        <w:t xml:space="preserve"> and </w:t>
      </w:r>
      <w:r w:rsidRPr="002C3307">
        <w:rPr>
          <w:rFonts w:ascii="Times New Roman" w:hAnsi="Times New Roman" w:cs="Times New Roman"/>
          <w:color w:val="000000"/>
        </w:rPr>
        <w:t xml:space="preserve">specified time frame.  Please include a plan with timeline, and address ability to meet project timeline goals.  Identify circumstances that may create project delays. </w:t>
      </w:r>
    </w:p>
    <w:p w14:paraId="663E8855" w14:textId="77777777" w:rsidR="00C52659" w:rsidRPr="002C3307" w:rsidRDefault="00746CEB" w:rsidP="008E301F">
      <w:pPr>
        <w:pStyle w:val="CM4"/>
        <w:spacing w:line="240" w:lineRule="auto"/>
        <w:ind w:right="461"/>
        <w:rPr>
          <w:rFonts w:ascii="Times New Roman" w:hAnsi="Times New Roman" w:cs="Times New Roman"/>
          <w:color w:val="000000"/>
        </w:rPr>
      </w:pPr>
      <w:r>
        <w:rPr>
          <w:rFonts w:ascii="Times New Roman" w:hAnsi="Times New Roman" w:cs="Times New Roman"/>
          <w:b/>
          <w:bCs/>
          <w:color w:val="000000"/>
        </w:rPr>
        <w:t>(4) Pricing &amp; Cost Information</w:t>
      </w:r>
      <w:r w:rsidR="00C52659" w:rsidRPr="002C3307">
        <w:rPr>
          <w:rFonts w:ascii="Times New Roman" w:hAnsi="Times New Roman" w:cs="Times New Roman"/>
          <w:b/>
          <w:bCs/>
          <w:color w:val="000000"/>
        </w:rPr>
        <w:t xml:space="preserve"> </w:t>
      </w:r>
    </w:p>
    <w:p w14:paraId="5024566E" w14:textId="77777777" w:rsidR="008E301F" w:rsidRDefault="008E301F" w:rsidP="008E301F">
      <w:pPr>
        <w:pStyle w:val="CM14"/>
        <w:ind w:right="461"/>
        <w:rPr>
          <w:rFonts w:ascii="Times New Roman" w:hAnsi="Times New Roman" w:cs="Times New Roman"/>
          <w:color w:val="000000"/>
        </w:rPr>
      </w:pPr>
    </w:p>
    <w:p w14:paraId="2B972F3B" w14:textId="57AE2DEA" w:rsidR="00871B5C" w:rsidRDefault="00C52659" w:rsidP="002C3307">
      <w:pPr>
        <w:pStyle w:val="CM14"/>
        <w:spacing w:after="252" w:line="251" w:lineRule="atLeast"/>
        <w:ind w:right="459"/>
        <w:rPr>
          <w:rFonts w:ascii="Times New Roman" w:hAnsi="Times New Roman" w:cs="Times New Roman"/>
          <w:color w:val="000000"/>
        </w:rPr>
      </w:pPr>
      <w:r w:rsidRPr="002C3307">
        <w:rPr>
          <w:rFonts w:ascii="Times New Roman" w:hAnsi="Times New Roman" w:cs="Times New Roman"/>
          <w:color w:val="000000"/>
        </w:rPr>
        <w:t xml:space="preserve">Vendors submitting proposals should identify all costs associated with the solution they are quoting. </w:t>
      </w:r>
    </w:p>
    <w:p w14:paraId="61FBAA45" w14:textId="77777777" w:rsidR="00FE4DFD" w:rsidRPr="00282545" w:rsidRDefault="00FE4DFD" w:rsidP="00FE4DFD">
      <w:pPr>
        <w:pStyle w:val="Default"/>
        <w:rPr>
          <w:rFonts w:ascii="Times New Roman" w:hAnsi="Times New Roman" w:cs="Times New Roman"/>
        </w:rPr>
      </w:pPr>
      <w:r w:rsidRPr="00282545">
        <w:rPr>
          <w:rFonts w:ascii="Times New Roman" w:hAnsi="Times New Roman" w:cs="Times New Roman"/>
        </w:rPr>
        <w:t>Bidders must provide cost options for (1) owning and (2) leasing the requested infrastructure.</w:t>
      </w:r>
    </w:p>
    <w:p w14:paraId="0EC00FFB" w14:textId="77777777" w:rsidR="00F126A1" w:rsidRPr="00282545" w:rsidRDefault="00F126A1" w:rsidP="00FE4DFD">
      <w:pPr>
        <w:pStyle w:val="Default"/>
        <w:rPr>
          <w:rFonts w:ascii="Times New Roman" w:hAnsi="Times New Roman" w:cs="Times New Roman"/>
        </w:rPr>
      </w:pPr>
    </w:p>
    <w:p w14:paraId="7931CDC6" w14:textId="77777777" w:rsidR="00F126A1" w:rsidRPr="00FE4DFD" w:rsidRDefault="00F126A1" w:rsidP="00FE4DFD">
      <w:pPr>
        <w:pStyle w:val="Default"/>
        <w:rPr>
          <w:rFonts w:ascii="Times New Roman" w:hAnsi="Times New Roman" w:cs="Times New Roman"/>
        </w:rPr>
      </w:pPr>
      <w:r w:rsidRPr="00282545">
        <w:rPr>
          <w:rFonts w:ascii="Times New Roman" w:hAnsi="Times New Roman" w:cs="Times New Roman"/>
        </w:rPr>
        <w:t xml:space="preserve">If the services or equipment </w:t>
      </w:r>
      <w:proofErr w:type="gramStart"/>
      <w:r w:rsidRPr="00282545">
        <w:rPr>
          <w:rFonts w:ascii="Times New Roman" w:hAnsi="Times New Roman" w:cs="Times New Roman"/>
        </w:rPr>
        <w:t>requested</w:t>
      </w:r>
      <w:proofErr w:type="gramEnd"/>
      <w:r w:rsidRPr="00282545">
        <w:rPr>
          <w:rFonts w:ascii="Times New Roman" w:hAnsi="Times New Roman" w:cs="Times New Roman"/>
        </w:rPr>
        <w:t xml:space="preserve"> </w:t>
      </w:r>
      <w:proofErr w:type="gramStart"/>
      <w:r w:rsidRPr="00282545">
        <w:rPr>
          <w:rFonts w:ascii="Times New Roman" w:hAnsi="Times New Roman" w:cs="Times New Roman"/>
        </w:rPr>
        <w:t>include</w:t>
      </w:r>
      <w:proofErr w:type="gramEnd"/>
      <w:r w:rsidRPr="00282545">
        <w:rPr>
          <w:rFonts w:ascii="Times New Roman" w:hAnsi="Times New Roman" w:cs="Times New Roman"/>
        </w:rPr>
        <w:t xml:space="preserve"> an ineligible component, bidder to provide pricing for a comparable service or piece of equipment that includes only eligible components.</w:t>
      </w:r>
      <w:r>
        <w:rPr>
          <w:rFonts w:ascii="Times New Roman" w:hAnsi="Times New Roman" w:cs="Times New Roman"/>
        </w:rPr>
        <w:t xml:space="preserve">  </w:t>
      </w:r>
    </w:p>
    <w:p w14:paraId="06B00A9C" w14:textId="77777777" w:rsidR="00FE4DFD" w:rsidRPr="00FE4DFD" w:rsidRDefault="00FE4DFD" w:rsidP="00FE4DFD">
      <w:pPr>
        <w:pStyle w:val="Default"/>
        <w:rPr>
          <w:rFonts w:ascii="Times New Roman" w:hAnsi="Times New Roman" w:cs="Times New Roman"/>
        </w:rPr>
      </w:pPr>
    </w:p>
    <w:p w14:paraId="2A93C8E2" w14:textId="77777777" w:rsidR="00C52659" w:rsidRPr="002C3307" w:rsidRDefault="00C52659" w:rsidP="002C3307">
      <w:pPr>
        <w:pStyle w:val="CM14"/>
        <w:spacing w:after="252" w:line="251" w:lineRule="atLeast"/>
        <w:ind w:right="459"/>
        <w:rPr>
          <w:rFonts w:ascii="Times New Roman" w:hAnsi="Times New Roman" w:cs="Times New Roman"/>
          <w:color w:val="000000"/>
        </w:rPr>
      </w:pPr>
      <w:r w:rsidRPr="002C3307">
        <w:rPr>
          <w:rFonts w:ascii="Times New Roman" w:hAnsi="Times New Roman" w:cs="Times New Roman"/>
          <w:color w:val="000000"/>
        </w:rPr>
        <w:t xml:space="preserve">All hardware </w:t>
      </w:r>
      <w:r w:rsidRPr="002C3307">
        <w:rPr>
          <w:rFonts w:ascii="Times New Roman" w:hAnsi="Times New Roman" w:cs="Times New Roman"/>
          <w:b/>
          <w:bCs/>
          <w:color w:val="000000"/>
        </w:rPr>
        <w:t xml:space="preserve">MUST BE </w:t>
      </w:r>
      <w:r w:rsidRPr="002C3307">
        <w:rPr>
          <w:rFonts w:ascii="Times New Roman" w:hAnsi="Times New Roman" w:cs="Times New Roman"/>
          <w:color w:val="000000"/>
        </w:rPr>
        <w:t xml:space="preserve">new and not refurbished equipment. </w:t>
      </w:r>
    </w:p>
    <w:p w14:paraId="028E4126" w14:textId="62EA882D" w:rsidR="00871B5C" w:rsidRDefault="6018805F" w:rsidP="002C3307">
      <w:pPr>
        <w:pStyle w:val="CM14"/>
        <w:spacing w:after="252" w:line="253" w:lineRule="atLeast"/>
        <w:ind w:right="459"/>
        <w:rPr>
          <w:rFonts w:ascii="Times New Roman" w:hAnsi="Times New Roman" w:cs="Times New Roman"/>
          <w:color w:val="000000"/>
        </w:rPr>
      </w:pPr>
      <w:r w:rsidRPr="24901D2F">
        <w:rPr>
          <w:rFonts w:ascii="Times New Roman" w:hAnsi="Times New Roman" w:cs="Times New Roman"/>
          <w:color w:val="000000" w:themeColor="text1"/>
        </w:rPr>
        <w:t xml:space="preserve">All equipment in Table </w:t>
      </w:r>
      <w:r w:rsidR="3698BD79" w:rsidRPr="24901D2F">
        <w:rPr>
          <w:rFonts w:ascii="Times New Roman" w:hAnsi="Times New Roman" w:cs="Times New Roman"/>
          <w:color w:val="000000" w:themeColor="text1"/>
        </w:rPr>
        <w:t>1.1, 1.2, 1.3, and 1.4</w:t>
      </w:r>
      <w:r w:rsidR="4CC8ABA5" w:rsidRPr="24901D2F">
        <w:rPr>
          <w:rFonts w:ascii="Times New Roman" w:hAnsi="Times New Roman" w:cs="Times New Roman"/>
          <w:color w:val="000000" w:themeColor="text1"/>
        </w:rPr>
        <w:t xml:space="preserve"> </w:t>
      </w:r>
      <w:r w:rsidR="1ADDE576" w:rsidRPr="24901D2F">
        <w:rPr>
          <w:rFonts w:ascii="Times New Roman" w:hAnsi="Times New Roman" w:cs="Times New Roman"/>
          <w:color w:val="000000" w:themeColor="text1"/>
        </w:rPr>
        <w:t xml:space="preserve">and accompanying parts list must be used. The configurations are based on </w:t>
      </w:r>
      <w:r w:rsidR="60420816" w:rsidRPr="24901D2F">
        <w:rPr>
          <w:rFonts w:ascii="Times New Roman" w:hAnsi="Times New Roman" w:cs="Times New Roman"/>
          <w:color w:val="000000" w:themeColor="text1"/>
        </w:rPr>
        <w:t>(Manufacturer name)</w:t>
      </w:r>
      <w:r w:rsidR="1ADDE576" w:rsidRPr="24901D2F">
        <w:rPr>
          <w:rFonts w:ascii="Times New Roman" w:hAnsi="Times New Roman" w:cs="Times New Roman"/>
          <w:color w:val="000000" w:themeColor="text1"/>
        </w:rPr>
        <w:t xml:space="preserve"> products.  Whenever the name of a manufacturer, </w:t>
      </w:r>
      <w:r w:rsidR="1ADDE576" w:rsidRPr="24901D2F">
        <w:rPr>
          <w:rFonts w:ascii="Times New Roman" w:hAnsi="Times New Roman" w:cs="Times New Roman"/>
          <w:color w:val="000000" w:themeColor="text1"/>
        </w:rPr>
        <w:lastRenderedPageBreak/>
        <w:t xml:space="preserve">trade name, brand name, or model and catalog numbers followed by the words "or equal" or "approved equal" are used in the specifications it is for the purpose of item identification and to establish standards of quality, style, and features. Bids on equivalent items of the same quality are invited. However, to receive consideration, such equivalent bids must be accompanied by sufficient descriptive literature and/or specifications to clearly identify the item and provide for competitive evaluation. </w:t>
      </w:r>
    </w:p>
    <w:p w14:paraId="26660761" w14:textId="77777777" w:rsidR="00C52659" w:rsidRPr="002C3307" w:rsidRDefault="00C52659" w:rsidP="002C3307">
      <w:pPr>
        <w:pStyle w:val="CM14"/>
        <w:spacing w:after="252" w:line="253" w:lineRule="atLeast"/>
        <w:ind w:right="459"/>
        <w:rPr>
          <w:rFonts w:ascii="Times New Roman" w:hAnsi="Times New Roman" w:cs="Times New Roman"/>
          <w:color w:val="000000"/>
        </w:rPr>
      </w:pPr>
      <w:r w:rsidRPr="002C3307">
        <w:rPr>
          <w:rFonts w:ascii="Times New Roman" w:hAnsi="Times New Roman" w:cs="Times New Roman"/>
          <w:color w:val="000000"/>
        </w:rPr>
        <w:t xml:space="preserve">Quotes should include the following: </w:t>
      </w:r>
    </w:p>
    <w:p w14:paraId="3335CD0A" w14:textId="77777777" w:rsidR="00B549EE" w:rsidRDefault="00C52659" w:rsidP="00B549EE">
      <w:pPr>
        <w:pStyle w:val="Default"/>
        <w:numPr>
          <w:ilvl w:val="0"/>
          <w:numId w:val="25"/>
        </w:numPr>
        <w:ind w:left="2160" w:right="459" w:hanging="720"/>
        <w:rPr>
          <w:rFonts w:ascii="Times New Roman" w:hAnsi="Times New Roman" w:cs="Times New Roman"/>
        </w:rPr>
      </w:pPr>
      <w:r w:rsidRPr="002C3307">
        <w:rPr>
          <w:rFonts w:ascii="Times New Roman" w:hAnsi="Times New Roman" w:cs="Times New Roman"/>
        </w:rPr>
        <w:t xml:space="preserve">Implementation fees, including purchase of required new hardware for end-to-end connectivity and initial configuration of network hardware. </w:t>
      </w:r>
    </w:p>
    <w:p w14:paraId="3207B6F9" w14:textId="77777777" w:rsidR="00B549EE" w:rsidRDefault="00C52659" w:rsidP="00B549EE">
      <w:pPr>
        <w:pStyle w:val="Default"/>
        <w:numPr>
          <w:ilvl w:val="0"/>
          <w:numId w:val="25"/>
        </w:numPr>
        <w:ind w:left="2160" w:right="459" w:hanging="720"/>
        <w:rPr>
          <w:rFonts w:ascii="Times New Roman" w:hAnsi="Times New Roman" w:cs="Times New Roman"/>
        </w:rPr>
      </w:pPr>
      <w:r w:rsidRPr="00B549EE">
        <w:rPr>
          <w:rFonts w:ascii="Times New Roman" w:hAnsi="Times New Roman" w:cs="Times New Roman"/>
        </w:rPr>
        <w:t xml:space="preserve">Ongoing transmission fees for end-to-end connectivity. </w:t>
      </w:r>
    </w:p>
    <w:p w14:paraId="6D034D17" w14:textId="77777777" w:rsidR="00B549EE" w:rsidRDefault="00C52659" w:rsidP="00B549EE">
      <w:pPr>
        <w:pStyle w:val="Default"/>
        <w:numPr>
          <w:ilvl w:val="0"/>
          <w:numId w:val="25"/>
        </w:numPr>
        <w:ind w:left="2160" w:right="459" w:hanging="720"/>
        <w:rPr>
          <w:rFonts w:ascii="Times New Roman" w:hAnsi="Times New Roman" w:cs="Times New Roman"/>
        </w:rPr>
      </w:pPr>
      <w:r w:rsidRPr="00B549EE">
        <w:rPr>
          <w:rFonts w:ascii="Times New Roman" w:hAnsi="Times New Roman" w:cs="Times New Roman"/>
        </w:rPr>
        <w:t xml:space="preserve">Ongoing manufacturer maintenance for the new hardware that will be purchased from </w:t>
      </w:r>
      <w:r w:rsidR="00871B5C" w:rsidRPr="00B549EE">
        <w:rPr>
          <w:rFonts w:ascii="Times New Roman" w:hAnsi="Times New Roman" w:cs="Times New Roman"/>
        </w:rPr>
        <w:t>(Manufacturer name)</w:t>
      </w:r>
      <w:r w:rsidRPr="00B549EE">
        <w:rPr>
          <w:rFonts w:ascii="Times New Roman" w:hAnsi="Times New Roman" w:cs="Times New Roman"/>
        </w:rPr>
        <w:t xml:space="preserve"> 24 x</w:t>
      </w:r>
      <w:r w:rsidR="001F0711" w:rsidRPr="00B549EE">
        <w:rPr>
          <w:rFonts w:ascii="Times New Roman" w:hAnsi="Times New Roman" w:cs="Times New Roman"/>
        </w:rPr>
        <w:t xml:space="preserve"> </w:t>
      </w:r>
      <w:r w:rsidRPr="00B549EE">
        <w:rPr>
          <w:rFonts w:ascii="Times New Roman" w:hAnsi="Times New Roman" w:cs="Times New Roman"/>
        </w:rPr>
        <w:t xml:space="preserve">7 support for 3 years. </w:t>
      </w:r>
    </w:p>
    <w:p w14:paraId="32B15501" w14:textId="77777777" w:rsidR="00C52659" w:rsidRPr="00B549EE" w:rsidRDefault="00C52659" w:rsidP="00B549EE">
      <w:pPr>
        <w:pStyle w:val="Default"/>
        <w:numPr>
          <w:ilvl w:val="0"/>
          <w:numId w:val="25"/>
        </w:numPr>
        <w:ind w:left="2160" w:right="459" w:hanging="720"/>
        <w:rPr>
          <w:rFonts w:ascii="Times New Roman" w:hAnsi="Times New Roman" w:cs="Times New Roman"/>
        </w:rPr>
      </w:pPr>
      <w:r w:rsidRPr="00B549EE">
        <w:rPr>
          <w:rFonts w:ascii="Times New Roman" w:hAnsi="Times New Roman" w:cs="Times New Roman"/>
        </w:rPr>
        <w:t xml:space="preserve">Any other costs associated with the </w:t>
      </w:r>
      <w:proofErr w:type="gramStart"/>
      <w:r w:rsidRPr="00B549EE">
        <w:rPr>
          <w:rFonts w:ascii="Times New Roman" w:hAnsi="Times New Roman" w:cs="Times New Roman"/>
        </w:rPr>
        <w:t>solution that</w:t>
      </w:r>
      <w:proofErr w:type="gramEnd"/>
      <w:r w:rsidRPr="00B549EE">
        <w:rPr>
          <w:rFonts w:ascii="Times New Roman" w:hAnsi="Times New Roman" w:cs="Times New Roman"/>
        </w:rPr>
        <w:t xml:space="preserve"> may add cost to participants. </w:t>
      </w:r>
    </w:p>
    <w:p w14:paraId="5816E5B2" w14:textId="77777777" w:rsidR="00C52659" w:rsidRPr="002C3307" w:rsidRDefault="00C52659" w:rsidP="002C3307">
      <w:pPr>
        <w:pStyle w:val="Default"/>
        <w:ind w:right="459"/>
        <w:rPr>
          <w:rFonts w:ascii="Times New Roman" w:hAnsi="Times New Roman" w:cs="Times New Roman"/>
        </w:rPr>
      </w:pPr>
    </w:p>
    <w:p w14:paraId="0176D1CF" w14:textId="77777777" w:rsidR="00C52659" w:rsidRPr="002C3307" w:rsidRDefault="00C52659" w:rsidP="002C3307">
      <w:pPr>
        <w:pStyle w:val="CM14"/>
        <w:spacing w:after="252" w:line="253" w:lineRule="atLeast"/>
        <w:ind w:right="459"/>
        <w:rPr>
          <w:rFonts w:ascii="Times New Roman" w:hAnsi="Times New Roman" w:cs="Times New Roman"/>
          <w:color w:val="000000"/>
        </w:rPr>
      </w:pPr>
      <w:r w:rsidRPr="002C3307">
        <w:rPr>
          <w:rFonts w:ascii="Times New Roman" w:hAnsi="Times New Roman" w:cs="Times New Roman"/>
          <w:color w:val="000000"/>
        </w:rPr>
        <w:t xml:space="preserve">Bid proposals should identify all costs that are included in bid in sufficient detail as to confirm the proposed solution, including installation, configuration, </w:t>
      </w:r>
      <w:r w:rsidR="00D5236B" w:rsidRPr="002C3307">
        <w:rPr>
          <w:rFonts w:ascii="Times New Roman" w:hAnsi="Times New Roman" w:cs="Times New Roman"/>
          <w:color w:val="000000"/>
        </w:rPr>
        <w:t>maintenance,</w:t>
      </w:r>
      <w:r w:rsidRPr="002C3307">
        <w:rPr>
          <w:rFonts w:ascii="Times New Roman" w:hAnsi="Times New Roman" w:cs="Times New Roman"/>
          <w:color w:val="000000"/>
        </w:rPr>
        <w:t xml:space="preserve"> and any recurring costs, </w:t>
      </w:r>
      <w:proofErr w:type="gramStart"/>
      <w:r w:rsidRPr="002C3307">
        <w:rPr>
          <w:rFonts w:ascii="Times New Roman" w:hAnsi="Times New Roman" w:cs="Times New Roman"/>
          <w:color w:val="000000"/>
        </w:rPr>
        <w:t>complies</w:t>
      </w:r>
      <w:proofErr w:type="gramEnd"/>
      <w:r w:rsidRPr="002C3307">
        <w:rPr>
          <w:rFonts w:ascii="Times New Roman" w:hAnsi="Times New Roman" w:cs="Times New Roman"/>
          <w:color w:val="000000"/>
        </w:rPr>
        <w:t xml:space="preserve"> with the Healthcare Connect Fund’s eligibility requirements. </w:t>
      </w:r>
    </w:p>
    <w:p w14:paraId="465B9424" w14:textId="77777777" w:rsidR="00C52659" w:rsidRPr="002C3307" w:rsidRDefault="00C52659" w:rsidP="002C3307">
      <w:pPr>
        <w:pStyle w:val="CM14"/>
        <w:spacing w:after="252" w:line="251" w:lineRule="atLeast"/>
        <w:ind w:right="459"/>
        <w:rPr>
          <w:rFonts w:ascii="Times New Roman" w:hAnsi="Times New Roman" w:cs="Times New Roman"/>
          <w:color w:val="000000"/>
        </w:rPr>
      </w:pPr>
      <w:r w:rsidRPr="002C3307">
        <w:rPr>
          <w:rFonts w:ascii="Times New Roman" w:hAnsi="Times New Roman" w:cs="Times New Roman"/>
          <w:color w:val="000000"/>
        </w:rPr>
        <w:t xml:space="preserve">Purchase price for each unit. Bundled pricing may be cited, but individual components must be </w:t>
      </w:r>
      <w:r w:rsidR="00D5236B" w:rsidRPr="002C3307">
        <w:rPr>
          <w:rFonts w:ascii="Times New Roman" w:hAnsi="Times New Roman" w:cs="Times New Roman"/>
          <w:color w:val="000000"/>
        </w:rPr>
        <w:t>identified,</w:t>
      </w:r>
      <w:r w:rsidRPr="002C3307">
        <w:rPr>
          <w:rFonts w:ascii="Times New Roman" w:hAnsi="Times New Roman" w:cs="Times New Roman"/>
          <w:color w:val="000000"/>
        </w:rPr>
        <w:t xml:space="preserve"> and detailed pricing provided. Shipping </w:t>
      </w:r>
      <w:proofErr w:type="gramStart"/>
      <w:r w:rsidRPr="002C3307">
        <w:rPr>
          <w:rFonts w:ascii="Times New Roman" w:hAnsi="Times New Roman" w:cs="Times New Roman"/>
          <w:color w:val="000000"/>
        </w:rPr>
        <w:t>cost</w:t>
      </w:r>
      <w:proofErr w:type="gramEnd"/>
      <w:r w:rsidRPr="002C3307">
        <w:rPr>
          <w:rFonts w:ascii="Times New Roman" w:hAnsi="Times New Roman" w:cs="Times New Roman"/>
          <w:color w:val="000000"/>
        </w:rPr>
        <w:t xml:space="preserve"> for each unit or shipment shall be included as well. </w:t>
      </w:r>
    </w:p>
    <w:p w14:paraId="424F0DC8" w14:textId="77777777" w:rsidR="00C52659" w:rsidRPr="002C3307" w:rsidRDefault="00C52659" w:rsidP="002C3307">
      <w:pPr>
        <w:pStyle w:val="CM14"/>
        <w:spacing w:after="252" w:line="253" w:lineRule="atLeast"/>
        <w:ind w:right="459"/>
        <w:rPr>
          <w:rFonts w:ascii="Times New Roman" w:hAnsi="Times New Roman" w:cs="Times New Roman"/>
          <w:color w:val="000000"/>
        </w:rPr>
      </w:pPr>
      <w:r w:rsidRPr="002C3307">
        <w:rPr>
          <w:rFonts w:ascii="Times New Roman" w:hAnsi="Times New Roman" w:cs="Times New Roman"/>
          <w:color w:val="000000"/>
        </w:rPr>
        <w:t>All subcontra</w:t>
      </w:r>
      <w:r w:rsidR="00871B5C">
        <w:rPr>
          <w:rFonts w:ascii="Times New Roman" w:hAnsi="Times New Roman" w:cs="Times New Roman"/>
          <w:color w:val="000000"/>
        </w:rPr>
        <w:t xml:space="preserve">cting shall be pre-approved by </w:t>
      </w:r>
      <w:r w:rsidRPr="002C3307">
        <w:rPr>
          <w:rFonts w:ascii="Times New Roman" w:hAnsi="Times New Roman" w:cs="Times New Roman"/>
          <w:color w:val="000000"/>
        </w:rPr>
        <w:t xml:space="preserve">the </w:t>
      </w:r>
      <w:r w:rsidR="005A72CF">
        <w:rPr>
          <w:rFonts w:ascii="Times New Roman" w:hAnsi="Times New Roman" w:cs="Times New Roman"/>
          <w:color w:val="000000"/>
        </w:rPr>
        <w:t>NYCBP</w:t>
      </w:r>
      <w:r w:rsidRPr="002C3307">
        <w:rPr>
          <w:rFonts w:ascii="Times New Roman" w:hAnsi="Times New Roman" w:cs="Times New Roman"/>
          <w:color w:val="000000"/>
        </w:rPr>
        <w:t xml:space="preserve">. </w:t>
      </w:r>
      <w:r w:rsidR="001F0711">
        <w:rPr>
          <w:rFonts w:ascii="Times New Roman" w:hAnsi="Times New Roman" w:cs="Times New Roman"/>
          <w:color w:val="000000"/>
        </w:rPr>
        <w:t xml:space="preserve"> </w:t>
      </w:r>
      <w:r w:rsidRPr="002C3307">
        <w:rPr>
          <w:rFonts w:ascii="Times New Roman" w:hAnsi="Times New Roman" w:cs="Times New Roman"/>
          <w:color w:val="000000"/>
        </w:rPr>
        <w:t>The Bidder shall be responsible for all subcontractor(s) work and paymen</w:t>
      </w:r>
      <w:r w:rsidR="00871B5C">
        <w:rPr>
          <w:rFonts w:ascii="Times New Roman" w:hAnsi="Times New Roman" w:cs="Times New Roman"/>
          <w:color w:val="000000"/>
        </w:rPr>
        <w:t xml:space="preserve">t. </w:t>
      </w:r>
      <w:r w:rsidR="001F0711">
        <w:rPr>
          <w:rFonts w:ascii="Times New Roman" w:hAnsi="Times New Roman" w:cs="Times New Roman"/>
          <w:color w:val="000000"/>
        </w:rPr>
        <w:t xml:space="preserve"> </w:t>
      </w:r>
      <w:r w:rsidR="00871B5C">
        <w:rPr>
          <w:rFonts w:ascii="Times New Roman" w:hAnsi="Times New Roman" w:cs="Times New Roman"/>
          <w:color w:val="000000"/>
        </w:rPr>
        <w:t xml:space="preserve">The </w:t>
      </w:r>
      <w:r w:rsidR="005A72CF">
        <w:rPr>
          <w:rFonts w:ascii="Times New Roman" w:hAnsi="Times New Roman" w:cs="Times New Roman"/>
          <w:color w:val="000000"/>
        </w:rPr>
        <w:t>NYCBP</w:t>
      </w:r>
      <w:r w:rsidR="00871B5C">
        <w:rPr>
          <w:rFonts w:ascii="Times New Roman" w:hAnsi="Times New Roman" w:cs="Times New Roman"/>
          <w:color w:val="000000"/>
        </w:rPr>
        <w:t xml:space="preserve"> </w:t>
      </w:r>
      <w:r w:rsidRPr="002C3307">
        <w:rPr>
          <w:rFonts w:ascii="Times New Roman" w:hAnsi="Times New Roman" w:cs="Times New Roman"/>
          <w:color w:val="000000"/>
        </w:rPr>
        <w:t xml:space="preserve">will not pay any subcontractor or third parties directly. </w:t>
      </w:r>
      <w:r w:rsidR="005A72CF">
        <w:rPr>
          <w:rFonts w:ascii="Times New Roman" w:hAnsi="Times New Roman" w:cs="Times New Roman"/>
          <w:color w:val="000000"/>
        </w:rPr>
        <w:t xml:space="preserve"> </w:t>
      </w:r>
      <w:r w:rsidRPr="002C3307">
        <w:rPr>
          <w:rFonts w:ascii="Times New Roman" w:hAnsi="Times New Roman" w:cs="Times New Roman"/>
          <w:color w:val="000000"/>
        </w:rPr>
        <w:t xml:space="preserve">Proof of release of liens of subcontractors will need to be submitted prior to invoice approval. </w:t>
      </w:r>
    </w:p>
    <w:p w14:paraId="6DD09BC1" w14:textId="75F6D2B6" w:rsidR="00C52659" w:rsidRDefault="00C52659" w:rsidP="00871B5C">
      <w:pPr>
        <w:pStyle w:val="CM14"/>
        <w:ind w:right="461"/>
        <w:rPr>
          <w:rFonts w:ascii="Times New Roman" w:hAnsi="Times New Roman" w:cs="Times New Roman"/>
          <w:color w:val="000000"/>
        </w:rPr>
      </w:pPr>
      <w:r w:rsidRPr="002C3307">
        <w:rPr>
          <w:rFonts w:ascii="Times New Roman" w:hAnsi="Times New Roman" w:cs="Times New Roman"/>
          <w:color w:val="000000"/>
        </w:rPr>
        <w:t xml:space="preserve">A deadline for bid submissions will be 28 days after the posting of </w:t>
      </w:r>
      <w:proofErr w:type="gramStart"/>
      <w:r w:rsidRPr="002C3307">
        <w:rPr>
          <w:rFonts w:ascii="Times New Roman" w:hAnsi="Times New Roman" w:cs="Times New Roman"/>
          <w:color w:val="000000"/>
        </w:rPr>
        <w:t>the Form</w:t>
      </w:r>
      <w:proofErr w:type="gramEnd"/>
      <w:r w:rsidRPr="002C3307">
        <w:rPr>
          <w:rFonts w:ascii="Times New Roman" w:hAnsi="Times New Roman" w:cs="Times New Roman"/>
          <w:color w:val="000000"/>
        </w:rPr>
        <w:t xml:space="preserve"> 461 on the USAC web site. Program rules require </w:t>
      </w:r>
      <w:proofErr w:type="gramStart"/>
      <w:r w:rsidRPr="002C3307">
        <w:rPr>
          <w:rFonts w:ascii="Times New Roman" w:hAnsi="Times New Roman" w:cs="Times New Roman"/>
          <w:color w:val="000000"/>
        </w:rPr>
        <w:t>the Form</w:t>
      </w:r>
      <w:proofErr w:type="gramEnd"/>
      <w:r w:rsidRPr="002C3307">
        <w:rPr>
          <w:rFonts w:ascii="Times New Roman" w:hAnsi="Times New Roman" w:cs="Times New Roman"/>
          <w:color w:val="000000"/>
        </w:rPr>
        <w:t xml:space="preserve"> 461 and RFP to be posted fo</w:t>
      </w:r>
      <w:r w:rsidR="00871B5C">
        <w:rPr>
          <w:rFonts w:ascii="Times New Roman" w:hAnsi="Times New Roman" w:cs="Times New Roman"/>
          <w:color w:val="000000"/>
        </w:rPr>
        <w:t xml:space="preserve">r a minimum of 28 days, meaning </w:t>
      </w:r>
      <w:r w:rsidRPr="002C3307">
        <w:rPr>
          <w:rFonts w:ascii="Times New Roman" w:hAnsi="Times New Roman" w:cs="Times New Roman"/>
          <w:color w:val="000000"/>
        </w:rPr>
        <w:t>that at a minimum a contract could not be signed until the 29</w:t>
      </w:r>
      <w:proofErr w:type="spellStart"/>
      <w:r w:rsidRPr="002C3307">
        <w:rPr>
          <w:rFonts w:ascii="Times New Roman" w:hAnsi="Times New Roman" w:cs="Times New Roman"/>
          <w:color w:val="000000"/>
          <w:position w:val="10"/>
          <w:vertAlign w:val="superscript"/>
        </w:rPr>
        <w:t>th</w:t>
      </w:r>
      <w:proofErr w:type="spellEnd"/>
      <w:r w:rsidRPr="002C3307">
        <w:rPr>
          <w:rFonts w:ascii="Times New Roman" w:hAnsi="Times New Roman" w:cs="Times New Roman"/>
          <w:color w:val="000000"/>
          <w:position w:val="10"/>
          <w:vertAlign w:val="superscript"/>
        </w:rPr>
        <w:t xml:space="preserve"> </w:t>
      </w:r>
      <w:r w:rsidRPr="002C3307">
        <w:rPr>
          <w:rFonts w:ascii="Times New Roman" w:hAnsi="Times New Roman" w:cs="Times New Roman"/>
          <w:color w:val="000000"/>
        </w:rPr>
        <w:t xml:space="preserve">day after posting of the RFP.  You must submit </w:t>
      </w:r>
      <w:r w:rsidR="001F0711">
        <w:rPr>
          <w:rFonts w:ascii="Times New Roman" w:hAnsi="Times New Roman" w:cs="Times New Roman"/>
          <w:color w:val="000000"/>
        </w:rPr>
        <w:t xml:space="preserve">one (1) original bound and </w:t>
      </w:r>
      <w:r w:rsidR="002502C4">
        <w:rPr>
          <w:rFonts w:ascii="Times New Roman" w:hAnsi="Times New Roman" w:cs="Times New Roman"/>
          <w:color w:val="000000"/>
        </w:rPr>
        <w:t>one (1) electronic copy</w:t>
      </w:r>
      <w:r w:rsidR="001F0711" w:rsidRPr="002C3307">
        <w:rPr>
          <w:rFonts w:ascii="Times New Roman" w:hAnsi="Times New Roman" w:cs="Times New Roman"/>
          <w:color w:val="000000"/>
        </w:rPr>
        <w:t xml:space="preserve"> </w:t>
      </w:r>
      <w:r w:rsidRPr="002C3307">
        <w:rPr>
          <w:rFonts w:ascii="Times New Roman" w:hAnsi="Times New Roman" w:cs="Times New Roman"/>
          <w:color w:val="000000"/>
        </w:rPr>
        <w:t>of your p</w:t>
      </w:r>
      <w:r w:rsidR="00746CEB">
        <w:rPr>
          <w:rFonts w:ascii="Times New Roman" w:hAnsi="Times New Roman" w:cs="Times New Roman"/>
          <w:color w:val="000000"/>
        </w:rPr>
        <w:t xml:space="preserve">roposal in hard copy format to designated </w:t>
      </w:r>
      <w:r w:rsidR="005A72CF">
        <w:rPr>
          <w:rFonts w:ascii="Times New Roman" w:hAnsi="Times New Roman" w:cs="Times New Roman"/>
          <w:color w:val="000000"/>
        </w:rPr>
        <w:t>NYCBP</w:t>
      </w:r>
      <w:r w:rsidRPr="002C3307">
        <w:rPr>
          <w:rFonts w:ascii="Times New Roman" w:hAnsi="Times New Roman" w:cs="Times New Roman"/>
          <w:color w:val="000000"/>
        </w:rPr>
        <w:t xml:space="preserve"> </w:t>
      </w:r>
      <w:r w:rsidR="001F0711">
        <w:rPr>
          <w:rFonts w:ascii="Times New Roman" w:hAnsi="Times New Roman" w:cs="Times New Roman"/>
          <w:color w:val="000000"/>
        </w:rPr>
        <w:t xml:space="preserve">Point </w:t>
      </w:r>
      <w:r w:rsidR="00746CEB">
        <w:rPr>
          <w:rFonts w:ascii="Times New Roman" w:hAnsi="Times New Roman" w:cs="Times New Roman"/>
          <w:color w:val="000000"/>
        </w:rPr>
        <w:t>of Contact.</w:t>
      </w:r>
      <w:r w:rsidRPr="002C3307">
        <w:rPr>
          <w:rFonts w:ascii="Times New Roman" w:hAnsi="Times New Roman" w:cs="Times New Roman"/>
          <w:color w:val="000000"/>
        </w:rPr>
        <w:t xml:space="preserve"> </w:t>
      </w:r>
    </w:p>
    <w:p w14:paraId="76F41CBE" w14:textId="77777777" w:rsidR="00871B5C" w:rsidRPr="00871B5C" w:rsidRDefault="00871B5C" w:rsidP="00871B5C">
      <w:pPr>
        <w:pStyle w:val="Default"/>
      </w:pPr>
    </w:p>
    <w:p w14:paraId="0DFF98F1" w14:textId="77777777" w:rsidR="00871B5C" w:rsidRDefault="00C52659" w:rsidP="00871B5C">
      <w:pPr>
        <w:pStyle w:val="CM6"/>
        <w:ind w:right="459"/>
        <w:rPr>
          <w:rFonts w:ascii="Times New Roman" w:hAnsi="Times New Roman" w:cs="Times New Roman"/>
          <w:color w:val="000000"/>
        </w:rPr>
      </w:pPr>
      <w:r w:rsidRPr="002C3307">
        <w:rPr>
          <w:rFonts w:ascii="Times New Roman" w:hAnsi="Times New Roman" w:cs="Times New Roman"/>
          <w:color w:val="000000"/>
        </w:rPr>
        <w:t>All bid proposals must understand and acknowledge USAC invoicing requirements and formats.  Bidder will conform to invoicing procedures and processes as promulgated by USAC. Any successful bidder(s) is required to have a current Service Provider Identification Number (SPIN) as required by the Healthcare Connect Fund Order.  A SPIN number may be obtained by contacting the Universal Services Administrative Company (</w:t>
      </w:r>
      <w:r w:rsidRPr="002C3307">
        <w:rPr>
          <w:rFonts w:ascii="Times New Roman" w:hAnsi="Times New Roman" w:cs="Times New Roman"/>
          <w:color w:val="0000FF"/>
          <w:u w:val="single"/>
        </w:rPr>
        <w:t>www.usac.org</w:t>
      </w:r>
      <w:r w:rsidRPr="002C3307">
        <w:rPr>
          <w:rFonts w:ascii="Times New Roman" w:hAnsi="Times New Roman" w:cs="Times New Roman"/>
          <w:color w:val="000000"/>
        </w:rPr>
        <w:t xml:space="preserve">) </w:t>
      </w:r>
    </w:p>
    <w:p w14:paraId="219B0907" w14:textId="77777777" w:rsidR="00871B5C" w:rsidRDefault="00871B5C" w:rsidP="00871B5C">
      <w:pPr>
        <w:pStyle w:val="CM6"/>
        <w:ind w:right="459"/>
        <w:rPr>
          <w:rFonts w:ascii="Times New Roman" w:hAnsi="Times New Roman" w:cs="Times New Roman"/>
          <w:color w:val="000000"/>
        </w:rPr>
      </w:pPr>
    </w:p>
    <w:p w14:paraId="53B62337" w14:textId="77777777" w:rsidR="00CD62A3" w:rsidRDefault="00C52659" w:rsidP="00871B5C">
      <w:pPr>
        <w:pStyle w:val="CM6"/>
        <w:ind w:right="459"/>
        <w:rPr>
          <w:rFonts w:ascii="Times New Roman" w:hAnsi="Times New Roman" w:cs="Times New Roman"/>
          <w:color w:val="000000"/>
        </w:rPr>
      </w:pPr>
      <w:r w:rsidRPr="002C3307">
        <w:rPr>
          <w:rFonts w:ascii="Times New Roman" w:hAnsi="Times New Roman" w:cs="Times New Roman"/>
          <w:color w:val="000000"/>
        </w:rPr>
        <w:t xml:space="preserve">All costs may not qualify for HCF funding. It is critical that accurate, detailed cost information should be provided for all portions of the bid proposal. </w:t>
      </w:r>
      <w:r w:rsidR="00D5236B" w:rsidRPr="002C3307">
        <w:rPr>
          <w:rFonts w:ascii="Times New Roman" w:hAnsi="Times New Roman" w:cs="Times New Roman"/>
          <w:color w:val="000000"/>
        </w:rPr>
        <w:t>To</w:t>
      </w:r>
      <w:r w:rsidRPr="002C3307">
        <w:rPr>
          <w:rFonts w:ascii="Times New Roman" w:hAnsi="Times New Roman" w:cs="Times New Roman"/>
          <w:color w:val="000000"/>
        </w:rPr>
        <w:t xml:space="preserve"> obtain funding for the services and equipment being requested through this RFP, the </w:t>
      </w:r>
      <w:r w:rsidR="005A72CF">
        <w:rPr>
          <w:rFonts w:ascii="Times New Roman" w:hAnsi="Times New Roman" w:cs="Times New Roman"/>
          <w:color w:val="000000"/>
        </w:rPr>
        <w:t>NYCBP</w:t>
      </w:r>
      <w:r w:rsidRPr="002C3307">
        <w:rPr>
          <w:rFonts w:ascii="Times New Roman" w:hAnsi="Times New Roman" w:cs="Times New Roman"/>
          <w:color w:val="000000"/>
        </w:rPr>
        <w:t xml:space="preserve"> is subject to the rules and regulations of the FCC </w:t>
      </w:r>
    </w:p>
    <w:p w14:paraId="6206E0BC" w14:textId="77777777" w:rsidR="00AE5891" w:rsidRDefault="00C52659" w:rsidP="00871B5C">
      <w:pPr>
        <w:pStyle w:val="CM6"/>
        <w:ind w:right="459"/>
        <w:rPr>
          <w:rFonts w:ascii="Times New Roman" w:hAnsi="Times New Roman" w:cs="Times New Roman"/>
          <w:color w:val="000000"/>
        </w:rPr>
      </w:pPr>
      <w:r w:rsidRPr="002C3307">
        <w:rPr>
          <w:rFonts w:ascii="Times New Roman" w:hAnsi="Times New Roman" w:cs="Times New Roman"/>
          <w:color w:val="000000"/>
        </w:rPr>
        <w:t xml:space="preserve">Healthcare Connect Fund program. Vendors must meet </w:t>
      </w:r>
      <w:r w:rsidR="00871B5C">
        <w:rPr>
          <w:rFonts w:ascii="Times New Roman" w:hAnsi="Times New Roman" w:cs="Times New Roman"/>
          <w:color w:val="000000"/>
        </w:rPr>
        <w:t xml:space="preserve">all program requirements. Once the </w:t>
      </w:r>
      <w:r w:rsidR="005A72CF">
        <w:rPr>
          <w:rFonts w:ascii="Times New Roman" w:hAnsi="Times New Roman" w:cs="Times New Roman"/>
          <w:color w:val="000000"/>
        </w:rPr>
        <w:t>NYCBP</w:t>
      </w:r>
      <w:r w:rsidRPr="002C3307">
        <w:rPr>
          <w:rFonts w:ascii="Times New Roman" w:hAnsi="Times New Roman" w:cs="Times New Roman"/>
          <w:color w:val="000000"/>
        </w:rPr>
        <w:t xml:space="preserve"> has submitted its Form 461 and this </w:t>
      </w:r>
      <w:r w:rsidR="00D5236B" w:rsidRPr="002C3307">
        <w:rPr>
          <w:rFonts w:ascii="Times New Roman" w:hAnsi="Times New Roman" w:cs="Times New Roman"/>
          <w:color w:val="000000"/>
        </w:rPr>
        <w:t>RFP</w:t>
      </w:r>
      <w:r w:rsidR="00D5236B">
        <w:rPr>
          <w:rFonts w:ascii="Times New Roman" w:hAnsi="Times New Roman" w:cs="Times New Roman"/>
          <w:color w:val="000000"/>
        </w:rPr>
        <w:t xml:space="preserve">, </w:t>
      </w:r>
      <w:r w:rsidR="00D5236B" w:rsidRPr="002C3307">
        <w:rPr>
          <w:rFonts w:ascii="Times New Roman" w:hAnsi="Times New Roman" w:cs="Times New Roman"/>
          <w:color w:val="000000"/>
        </w:rPr>
        <w:t>it</w:t>
      </w:r>
      <w:r w:rsidRPr="002C3307">
        <w:rPr>
          <w:rFonts w:ascii="Times New Roman" w:hAnsi="Times New Roman" w:cs="Times New Roman"/>
          <w:color w:val="000000"/>
        </w:rPr>
        <w:t xml:space="preserve"> will be posted to the USAC website.  More </w:t>
      </w:r>
    </w:p>
    <w:p w14:paraId="2D20ED01" w14:textId="02D12A4D" w:rsidR="00C97D60" w:rsidRDefault="00C52659" w:rsidP="00871B5C">
      <w:pPr>
        <w:pStyle w:val="CM6"/>
        <w:ind w:right="459"/>
      </w:pPr>
      <w:r w:rsidRPr="002C3307">
        <w:rPr>
          <w:rFonts w:ascii="Times New Roman" w:hAnsi="Times New Roman" w:cs="Times New Roman"/>
          <w:color w:val="000000"/>
        </w:rPr>
        <w:t xml:space="preserve">information on bidding and posting rules can be found at: </w:t>
      </w:r>
      <w:hyperlink r:id="rId14" w:history="1">
        <w:r w:rsidR="00C97D60" w:rsidRPr="00273489">
          <w:rPr>
            <w:rStyle w:val="Hyperlink"/>
          </w:rPr>
          <w:t>https://www.usac.org/rural-health-care/healthcare-connect-fund-program/</w:t>
        </w:r>
      </w:hyperlink>
    </w:p>
    <w:p w14:paraId="3E46747C" w14:textId="77777777" w:rsidR="00F9078E" w:rsidRDefault="00C52659" w:rsidP="00CD62A3">
      <w:pPr>
        <w:pStyle w:val="CM6"/>
        <w:ind w:right="459"/>
        <w:rPr>
          <w:rFonts w:ascii="Times New Roman" w:hAnsi="Times New Roman" w:cs="Times New Roman"/>
          <w:b/>
          <w:color w:val="000000"/>
          <w:u w:val="single"/>
        </w:rPr>
      </w:pPr>
      <w:r w:rsidRPr="00871B5C">
        <w:rPr>
          <w:rFonts w:ascii="Times New Roman" w:hAnsi="Times New Roman" w:cs="Times New Roman"/>
          <w:b/>
          <w:color w:val="000000"/>
        </w:rPr>
        <w:t xml:space="preserve"> </w:t>
      </w:r>
    </w:p>
    <w:p w14:paraId="2FEF99EE" w14:textId="77777777" w:rsidR="00871B5C" w:rsidRPr="00746CEB" w:rsidRDefault="00746CEB" w:rsidP="00871B5C">
      <w:pPr>
        <w:pStyle w:val="CM17"/>
        <w:ind w:right="305"/>
        <w:rPr>
          <w:rFonts w:ascii="Times New Roman" w:hAnsi="Times New Roman" w:cs="Times New Roman"/>
          <w:b/>
          <w:color w:val="000000"/>
          <w:u w:val="single"/>
        </w:rPr>
      </w:pPr>
      <w:r w:rsidRPr="00746CEB">
        <w:rPr>
          <w:rFonts w:ascii="Times New Roman" w:hAnsi="Times New Roman" w:cs="Times New Roman"/>
          <w:b/>
          <w:color w:val="000000"/>
          <w:u w:val="single"/>
        </w:rPr>
        <w:t xml:space="preserve">(5) </w:t>
      </w:r>
      <w:r w:rsidR="00871B5C" w:rsidRPr="00746CEB">
        <w:rPr>
          <w:rFonts w:ascii="Times New Roman" w:hAnsi="Times New Roman" w:cs="Times New Roman"/>
          <w:b/>
          <w:color w:val="000000"/>
          <w:u w:val="single"/>
        </w:rPr>
        <w:t>Connectivity Requirements</w:t>
      </w:r>
    </w:p>
    <w:p w14:paraId="15F113FC" w14:textId="77777777" w:rsidR="00871B5C" w:rsidRPr="00871B5C" w:rsidRDefault="00871B5C" w:rsidP="00AE5891">
      <w:pPr>
        <w:pStyle w:val="CM17"/>
        <w:numPr>
          <w:ilvl w:val="0"/>
          <w:numId w:val="23"/>
        </w:numPr>
        <w:ind w:right="305"/>
        <w:rPr>
          <w:rFonts w:ascii="Times New Roman" w:hAnsi="Times New Roman" w:cs="Times New Roman"/>
          <w:color w:val="000000"/>
        </w:rPr>
      </w:pPr>
      <w:r w:rsidRPr="00871B5C">
        <w:rPr>
          <w:rFonts w:ascii="Times New Roman" w:hAnsi="Times New Roman" w:cs="Times New Roman"/>
          <w:color w:val="000000"/>
        </w:rPr>
        <w:t xml:space="preserve">End-to-end line installation between the facility-designated telecommunications demarcation point in both sites of each site pair is required. Routing and installation particulars are to be determined by </w:t>
      </w:r>
      <w:r w:rsidRPr="00871B5C">
        <w:rPr>
          <w:rFonts w:ascii="Times New Roman" w:hAnsi="Times New Roman" w:cs="Times New Roman"/>
          <w:color w:val="000000"/>
        </w:rPr>
        <w:lastRenderedPageBreak/>
        <w:t xml:space="preserve">the bidder in accordance with the specifications </w:t>
      </w:r>
      <w:proofErr w:type="gramStart"/>
      <w:r w:rsidRPr="00871B5C">
        <w:rPr>
          <w:rFonts w:ascii="Times New Roman" w:hAnsi="Times New Roman" w:cs="Times New Roman"/>
          <w:color w:val="000000"/>
        </w:rPr>
        <w:t>below, and</w:t>
      </w:r>
      <w:proofErr w:type="gramEnd"/>
      <w:r w:rsidRPr="00871B5C">
        <w:rPr>
          <w:rFonts w:ascii="Times New Roman" w:hAnsi="Times New Roman" w:cs="Times New Roman"/>
          <w:color w:val="000000"/>
        </w:rPr>
        <w:t xml:space="preserve"> must be described in the bid proposal. </w:t>
      </w:r>
    </w:p>
    <w:p w14:paraId="5C9859D3" w14:textId="77777777" w:rsidR="00871B5C" w:rsidRPr="00871B5C" w:rsidRDefault="00871B5C" w:rsidP="00AE5891">
      <w:pPr>
        <w:pStyle w:val="CM17"/>
        <w:numPr>
          <w:ilvl w:val="0"/>
          <w:numId w:val="23"/>
        </w:numPr>
        <w:ind w:right="222"/>
        <w:rPr>
          <w:rFonts w:ascii="Times New Roman" w:hAnsi="Times New Roman" w:cs="Times New Roman"/>
          <w:color w:val="000000"/>
        </w:rPr>
      </w:pPr>
      <w:r w:rsidRPr="00871B5C">
        <w:rPr>
          <w:rFonts w:ascii="Times New Roman" w:hAnsi="Times New Roman" w:cs="Times New Roman"/>
          <w:color w:val="000000"/>
        </w:rPr>
        <w:t xml:space="preserve">Dedicated line installation bids are to include all labor and materials needed for the installation of the specified line connectivity, including site survey, engineering, fiber installation, and termination. </w:t>
      </w:r>
    </w:p>
    <w:p w14:paraId="5BBAE518" w14:textId="77777777" w:rsidR="00871B5C" w:rsidRPr="00871B5C" w:rsidRDefault="00871B5C" w:rsidP="00AE5891">
      <w:pPr>
        <w:pStyle w:val="CM17"/>
        <w:numPr>
          <w:ilvl w:val="0"/>
          <w:numId w:val="23"/>
        </w:numPr>
        <w:ind w:right="305"/>
        <w:rPr>
          <w:rFonts w:ascii="Times New Roman" w:hAnsi="Times New Roman" w:cs="Times New Roman"/>
          <w:color w:val="000000"/>
        </w:rPr>
      </w:pPr>
      <w:r w:rsidRPr="00871B5C">
        <w:rPr>
          <w:rFonts w:ascii="Times New Roman" w:hAnsi="Times New Roman" w:cs="Times New Roman"/>
          <w:color w:val="000000"/>
        </w:rPr>
        <w:t xml:space="preserve">The vendor will obtain permits from departments and/or agencies of cities, state, county, and federal government, railroads, or other entities which provide for the placement of facilities within their respective rights of way. </w:t>
      </w:r>
    </w:p>
    <w:p w14:paraId="2BF3A3B6" w14:textId="77777777" w:rsidR="00871B5C" w:rsidRPr="00871B5C" w:rsidRDefault="00871B5C" w:rsidP="00AE5891">
      <w:pPr>
        <w:pStyle w:val="CM17"/>
        <w:numPr>
          <w:ilvl w:val="0"/>
          <w:numId w:val="23"/>
        </w:numPr>
        <w:rPr>
          <w:rFonts w:ascii="Times New Roman" w:hAnsi="Times New Roman" w:cs="Times New Roman"/>
          <w:color w:val="000000"/>
        </w:rPr>
      </w:pPr>
      <w:r w:rsidRPr="00871B5C">
        <w:rPr>
          <w:rFonts w:ascii="Times New Roman" w:hAnsi="Times New Roman" w:cs="Times New Roman"/>
          <w:color w:val="000000"/>
        </w:rPr>
        <w:t xml:space="preserve">The vendor will provide easements for construction on private </w:t>
      </w:r>
      <w:proofErr w:type="gramStart"/>
      <w:r w:rsidRPr="00871B5C">
        <w:rPr>
          <w:rFonts w:ascii="Times New Roman" w:hAnsi="Times New Roman" w:cs="Times New Roman"/>
          <w:color w:val="000000"/>
        </w:rPr>
        <w:t>lands</w:t>
      </w:r>
      <w:proofErr w:type="gramEnd"/>
      <w:r w:rsidRPr="00871B5C">
        <w:rPr>
          <w:rFonts w:ascii="Times New Roman" w:hAnsi="Times New Roman" w:cs="Times New Roman"/>
          <w:color w:val="000000"/>
        </w:rPr>
        <w:t xml:space="preserve">, as needed. </w:t>
      </w:r>
      <w:proofErr w:type="gramStart"/>
      <w:r w:rsidRPr="00871B5C">
        <w:rPr>
          <w:rFonts w:ascii="Times New Roman" w:hAnsi="Times New Roman" w:cs="Times New Roman"/>
          <w:color w:val="000000"/>
        </w:rPr>
        <w:t>Any and all</w:t>
      </w:r>
      <w:proofErr w:type="gramEnd"/>
      <w:r w:rsidRPr="00871B5C">
        <w:rPr>
          <w:rFonts w:ascii="Times New Roman" w:hAnsi="Times New Roman" w:cs="Times New Roman"/>
          <w:color w:val="000000"/>
        </w:rPr>
        <w:t xml:space="preserve"> easements must be approved by </w:t>
      </w:r>
      <w:r w:rsidR="005A72CF">
        <w:rPr>
          <w:rFonts w:ascii="Times New Roman" w:hAnsi="Times New Roman" w:cs="Times New Roman"/>
          <w:color w:val="000000"/>
        </w:rPr>
        <w:t>NYCBP</w:t>
      </w:r>
      <w:r w:rsidRPr="00871B5C">
        <w:rPr>
          <w:rFonts w:ascii="Times New Roman" w:hAnsi="Times New Roman" w:cs="Times New Roman"/>
          <w:color w:val="000000"/>
        </w:rPr>
        <w:t xml:space="preserve"> prior to implementation. It is preferred that all easements be </w:t>
      </w:r>
      <w:proofErr w:type="gramStart"/>
      <w:r w:rsidRPr="00871B5C">
        <w:rPr>
          <w:rFonts w:ascii="Times New Roman" w:hAnsi="Times New Roman" w:cs="Times New Roman"/>
          <w:color w:val="000000"/>
        </w:rPr>
        <w:t>one time</w:t>
      </w:r>
      <w:proofErr w:type="gramEnd"/>
      <w:r w:rsidRPr="00871B5C">
        <w:rPr>
          <w:rFonts w:ascii="Times New Roman" w:hAnsi="Times New Roman" w:cs="Times New Roman"/>
          <w:color w:val="000000"/>
        </w:rPr>
        <w:t xml:space="preserve">, advance payments with no recurring charges </w:t>
      </w:r>
    </w:p>
    <w:p w14:paraId="3CDC365D" w14:textId="77777777" w:rsidR="00871B5C" w:rsidRPr="00871B5C" w:rsidRDefault="00871B5C" w:rsidP="00AE5891">
      <w:pPr>
        <w:pStyle w:val="CM17"/>
        <w:numPr>
          <w:ilvl w:val="0"/>
          <w:numId w:val="23"/>
        </w:numPr>
        <w:rPr>
          <w:rFonts w:ascii="Times New Roman" w:hAnsi="Times New Roman" w:cs="Times New Roman"/>
          <w:color w:val="000000"/>
        </w:rPr>
      </w:pPr>
      <w:r w:rsidRPr="00871B5C">
        <w:rPr>
          <w:rFonts w:ascii="Times New Roman" w:hAnsi="Times New Roman" w:cs="Times New Roman"/>
          <w:color w:val="000000"/>
        </w:rPr>
        <w:t>All external fiber installation will be of cable</w:t>
      </w:r>
      <w:r>
        <w:rPr>
          <w:rFonts w:ascii="Times New Roman" w:hAnsi="Times New Roman" w:cs="Times New Roman"/>
          <w:color w:val="000000"/>
        </w:rPr>
        <w:t>-</w:t>
      </w:r>
      <w:r w:rsidRPr="00871B5C">
        <w:rPr>
          <w:rFonts w:ascii="Times New Roman" w:hAnsi="Times New Roman" w:cs="Times New Roman"/>
          <w:color w:val="000000"/>
        </w:rPr>
        <w:t>in</w:t>
      </w:r>
      <w:r>
        <w:rPr>
          <w:rFonts w:ascii="Times New Roman" w:hAnsi="Times New Roman" w:cs="Times New Roman"/>
          <w:color w:val="000000"/>
        </w:rPr>
        <w:t>-</w:t>
      </w:r>
      <w:r w:rsidRPr="00871B5C">
        <w:rPr>
          <w:rFonts w:ascii="Times New Roman" w:hAnsi="Times New Roman" w:cs="Times New Roman"/>
          <w:color w:val="000000"/>
        </w:rPr>
        <w:t>duct construction, using twelve</w:t>
      </w:r>
      <w:r>
        <w:rPr>
          <w:rFonts w:ascii="Times New Roman" w:hAnsi="Times New Roman" w:cs="Times New Roman"/>
          <w:color w:val="000000"/>
        </w:rPr>
        <w:t>-</w:t>
      </w:r>
      <w:r w:rsidRPr="00871B5C">
        <w:rPr>
          <w:rFonts w:ascii="Times New Roman" w:hAnsi="Times New Roman" w:cs="Times New Roman"/>
          <w:color w:val="000000"/>
        </w:rPr>
        <w:t>strand (minimum) single</w:t>
      </w:r>
      <w:r>
        <w:rPr>
          <w:rFonts w:ascii="Times New Roman" w:hAnsi="Times New Roman" w:cs="Times New Roman"/>
          <w:color w:val="000000"/>
        </w:rPr>
        <w:t>-</w:t>
      </w:r>
      <w:r w:rsidRPr="00871B5C">
        <w:rPr>
          <w:rFonts w:ascii="Times New Roman" w:hAnsi="Times New Roman" w:cs="Times New Roman"/>
          <w:color w:val="000000"/>
        </w:rPr>
        <w:t xml:space="preserve">mode fiber optic cable. Bids for direct-buried cables and/or multi‐mode fiber will not be considered. </w:t>
      </w:r>
    </w:p>
    <w:p w14:paraId="671E5EEE" w14:textId="77777777" w:rsidR="00871B5C" w:rsidRPr="00871B5C" w:rsidRDefault="00871B5C" w:rsidP="00AE5891">
      <w:pPr>
        <w:pStyle w:val="CM17"/>
        <w:numPr>
          <w:ilvl w:val="0"/>
          <w:numId w:val="23"/>
        </w:numPr>
        <w:rPr>
          <w:rFonts w:ascii="Times New Roman" w:hAnsi="Times New Roman" w:cs="Times New Roman"/>
          <w:color w:val="000000"/>
        </w:rPr>
      </w:pPr>
      <w:r w:rsidRPr="00871B5C">
        <w:rPr>
          <w:rFonts w:ascii="Times New Roman" w:hAnsi="Times New Roman" w:cs="Times New Roman"/>
          <w:color w:val="000000"/>
        </w:rPr>
        <w:t>All fiber installation will be installed and tested in accordance with industry</w:t>
      </w:r>
      <w:r>
        <w:rPr>
          <w:rFonts w:ascii="Times New Roman" w:hAnsi="Times New Roman" w:cs="Times New Roman"/>
          <w:color w:val="000000"/>
        </w:rPr>
        <w:t>-</w:t>
      </w:r>
      <w:r w:rsidRPr="00871B5C">
        <w:rPr>
          <w:rFonts w:ascii="Times New Roman" w:hAnsi="Times New Roman" w:cs="Times New Roman"/>
          <w:color w:val="000000"/>
        </w:rPr>
        <w:t>standard practices, including but not limited to the standards promulgated in the National Electrical Safety Code IEEE C.2, NFPA 70, TIA</w:t>
      </w:r>
      <w:r w:rsidRPr="00871B5C">
        <w:rPr>
          <w:rFonts w:ascii="Times New Roman" w:hAnsi="Times New Roman" w:cs="Times New Roman"/>
          <w:color w:val="000000"/>
        </w:rPr>
        <w:softHyphen/>
        <w:t xml:space="preserve">590.A, and </w:t>
      </w:r>
      <w:proofErr w:type="gramStart"/>
      <w:r w:rsidRPr="00871B5C">
        <w:rPr>
          <w:rFonts w:ascii="Times New Roman" w:hAnsi="Times New Roman" w:cs="Times New Roman"/>
          <w:color w:val="000000"/>
        </w:rPr>
        <w:t>TIA.758.A</w:t>
      </w:r>
      <w:proofErr w:type="gramEnd"/>
      <w:r w:rsidRPr="00871B5C">
        <w:rPr>
          <w:rFonts w:ascii="Times New Roman" w:hAnsi="Times New Roman" w:cs="Times New Roman"/>
          <w:color w:val="000000"/>
        </w:rPr>
        <w:t xml:space="preserve">, all as amended. Installation will meet all local </w:t>
      </w:r>
      <w:proofErr w:type="gramStart"/>
      <w:r w:rsidRPr="00871B5C">
        <w:rPr>
          <w:rFonts w:ascii="Times New Roman" w:hAnsi="Times New Roman" w:cs="Times New Roman"/>
          <w:color w:val="000000"/>
        </w:rPr>
        <w:t>building</w:t>
      </w:r>
      <w:proofErr w:type="gramEnd"/>
      <w:r w:rsidRPr="00871B5C">
        <w:rPr>
          <w:rFonts w:ascii="Times New Roman" w:hAnsi="Times New Roman" w:cs="Times New Roman"/>
          <w:color w:val="000000"/>
        </w:rPr>
        <w:t xml:space="preserve"> and electrical codes. </w:t>
      </w:r>
    </w:p>
    <w:p w14:paraId="132CC5CD" w14:textId="77777777" w:rsidR="00871B5C" w:rsidRPr="00871B5C" w:rsidRDefault="00871B5C" w:rsidP="00AE5891">
      <w:pPr>
        <w:pStyle w:val="CM17"/>
        <w:numPr>
          <w:ilvl w:val="0"/>
          <w:numId w:val="23"/>
        </w:numPr>
        <w:rPr>
          <w:rFonts w:ascii="Times New Roman" w:hAnsi="Times New Roman" w:cs="Times New Roman"/>
          <w:color w:val="000000"/>
        </w:rPr>
      </w:pPr>
      <w:r w:rsidRPr="00871B5C">
        <w:rPr>
          <w:rFonts w:ascii="Times New Roman" w:hAnsi="Times New Roman" w:cs="Times New Roman"/>
          <w:color w:val="000000"/>
        </w:rPr>
        <w:t>One hundred percent (100%) of all fiber optic media must be tested in accordance with TIA/EIA.</w:t>
      </w:r>
      <w:proofErr w:type="gramStart"/>
      <w:r w:rsidRPr="00871B5C">
        <w:rPr>
          <w:rFonts w:ascii="Times New Roman" w:hAnsi="Times New Roman" w:cs="Times New Roman"/>
          <w:color w:val="000000"/>
        </w:rPr>
        <w:t>568.B.</w:t>
      </w:r>
      <w:proofErr w:type="gramEnd"/>
      <w:r w:rsidRPr="00871B5C">
        <w:rPr>
          <w:rFonts w:ascii="Times New Roman" w:hAnsi="Times New Roman" w:cs="Times New Roman"/>
          <w:color w:val="000000"/>
        </w:rPr>
        <w:t>1, TIA/EIA.</w:t>
      </w:r>
      <w:proofErr w:type="gramStart"/>
      <w:r w:rsidRPr="00871B5C">
        <w:rPr>
          <w:rFonts w:ascii="Times New Roman" w:hAnsi="Times New Roman" w:cs="Times New Roman"/>
          <w:color w:val="000000"/>
        </w:rPr>
        <w:t>568.B.</w:t>
      </w:r>
      <w:proofErr w:type="gramEnd"/>
      <w:r w:rsidRPr="00871B5C">
        <w:rPr>
          <w:rFonts w:ascii="Times New Roman" w:hAnsi="Times New Roman" w:cs="Times New Roman"/>
          <w:color w:val="000000"/>
        </w:rPr>
        <w:t>3, and TIA.526.7 (single mode). OTDR instrument must be calibrated to show anomalies of .02dB minimum, with photographic or digitized traces p</w:t>
      </w:r>
      <w:r>
        <w:rPr>
          <w:rFonts w:ascii="Times New Roman" w:hAnsi="Times New Roman" w:cs="Times New Roman"/>
          <w:color w:val="000000"/>
        </w:rPr>
        <w:t xml:space="preserve">rovided to the </w:t>
      </w:r>
      <w:r w:rsidR="005A72CF">
        <w:rPr>
          <w:rFonts w:ascii="Times New Roman" w:hAnsi="Times New Roman" w:cs="Times New Roman"/>
          <w:color w:val="000000"/>
        </w:rPr>
        <w:t>NYCBP</w:t>
      </w:r>
      <w:r w:rsidRPr="00871B5C">
        <w:rPr>
          <w:rFonts w:ascii="Times New Roman" w:hAnsi="Times New Roman" w:cs="Times New Roman"/>
          <w:color w:val="000000"/>
        </w:rPr>
        <w:t xml:space="preserve"> site contact. </w:t>
      </w:r>
    </w:p>
    <w:p w14:paraId="37AD0E2F" w14:textId="77777777" w:rsidR="00871B5C" w:rsidRPr="00282545" w:rsidRDefault="00871B5C" w:rsidP="00AE5891">
      <w:pPr>
        <w:pStyle w:val="Default"/>
        <w:widowControl/>
        <w:numPr>
          <w:ilvl w:val="0"/>
          <w:numId w:val="23"/>
        </w:numPr>
        <w:ind w:right="637"/>
        <w:rPr>
          <w:rFonts w:ascii="Times New Roman" w:hAnsi="Times New Roman" w:cs="Times New Roman"/>
        </w:rPr>
      </w:pPr>
      <w:r w:rsidRPr="00871B5C">
        <w:rPr>
          <w:rFonts w:ascii="Times New Roman" w:hAnsi="Times New Roman" w:cs="Times New Roman"/>
        </w:rPr>
        <w:t xml:space="preserve">Over the life of the contract term, it is likely that locations will need to increase or decrease the bandwidth available for data communications. </w:t>
      </w:r>
      <w:r w:rsidRPr="00282545">
        <w:rPr>
          <w:rFonts w:ascii="Times New Roman" w:hAnsi="Times New Roman" w:cs="Times New Roman"/>
        </w:rPr>
        <w:t xml:space="preserve">Vendors </w:t>
      </w:r>
      <w:r w:rsidR="00047C4D" w:rsidRPr="00282545">
        <w:rPr>
          <w:rFonts w:ascii="Times New Roman" w:hAnsi="Times New Roman" w:cs="Times New Roman"/>
        </w:rPr>
        <w:t>must allow for the addition of sites as well as the a</w:t>
      </w:r>
      <w:r w:rsidRPr="00282545">
        <w:rPr>
          <w:rFonts w:ascii="Times New Roman" w:hAnsi="Times New Roman" w:cs="Times New Roman"/>
        </w:rPr>
        <w:t xml:space="preserve">bility </w:t>
      </w:r>
      <w:r w:rsidR="00047C4D" w:rsidRPr="00282545">
        <w:rPr>
          <w:rFonts w:ascii="Times New Roman" w:hAnsi="Times New Roman" w:cs="Times New Roman"/>
        </w:rPr>
        <w:t>to</w:t>
      </w:r>
      <w:r w:rsidR="002D27E5" w:rsidRPr="00282545">
        <w:rPr>
          <w:rFonts w:ascii="Times New Roman" w:hAnsi="Times New Roman" w:cs="Times New Roman"/>
        </w:rPr>
        <w:t xml:space="preserve"> upgrade or downgrade</w:t>
      </w:r>
      <w:r w:rsidRPr="00282545">
        <w:rPr>
          <w:rFonts w:ascii="Times New Roman" w:hAnsi="Times New Roman" w:cs="Times New Roman"/>
        </w:rPr>
        <w:t xml:space="preserve"> services </w:t>
      </w:r>
      <w:r w:rsidR="00047C4D" w:rsidRPr="00282545">
        <w:rPr>
          <w:rFonts w:ascii="Times New Roman" w:hAnsi="Times New Roman" w:cs="Times New Roman"/>
        </w:rPr>
        <w:t>at sites as needed throughout the length of the contract term</w:t>
      </w:r>
      <w:r w:rsidRPr="00282545">
        <w:rPr>
          <w:rFonts w:ascii="Times New Roman" w:hAnsi="Times New Roman" w:cs="Times New Roman"/>
        </w:rPr>
        <w:t xml:space="preserve">. </w:t>
      </w:r>
    </w:p>
    <w:p w14:paraId="0505EA35" w14:textId="33AEC4B9" w:rsidR="00871B5C" w:rsidRPr="00871B5C" w:rsidRDefault="00871B5C" w:rsidP="00AE5891">
      <w:pPr>
        <w:pStyle w:val="Default"/>
        <w:widowControl/>
        <w:numPr>
          <w:ilvl w:val="0"/>
          <w:numId w:val="23"/>
        </w:numPr>
        <w:ind w:right="637"/>
        <w:rPr>
          <w:rFonts w:ascii="Times New Roman" w:hAnsi="Times New Roman" w:cs="Times New Roman"/>
        </w:rPr>
      </w:pPr>
      <w:r w:rsidRPr="00871B5C">
        <w:rPr>
          <w:rFonts w:ascii="Times New Roman" w:hAnsi="Times New Roman" w:cs="Times New Roman"/>
        </w:rPr>
        <w:t>Each location will have the fiber terminated at the Telco demarcation point or the local Information Technology computer room at the discretion of the site coordinator. Site visits will not be permitted at this time. Estimates for onsite facility installation must be a “not to exceed estimate” based on an average internal 1</w:t>
      </w:r>
      <w:r w:rsidR="00BD78EA">
        <w:rPr>
          <w:rFonts w:ascii="Times New Roman" w:hAnsi="Times New Roman" w:cs="Times New Roman"/>
        </w:rPr>
        <w:t>,</w:t>
      </w:r>
      <w:r w:rsidRPr="00871B5C">
        <w:rPr>
          <w:rFonts w:ascii="Times New Roman" w:hAnsi="Times New Roman" w:cs="Times New Roman"/>
        </w:rPr>
        <w:t xml:space="preserve">000 ft cabling path. The final vendor(s) selected will be encouraged to make site visits to finalize their facility cable costs. </w:t>
      </w:r>
    </w:p>
    <w:p w14:paraId="4EF6B185" w14:textId="77777777" w:rsidR="00871B5C" w:rsidRPr="00871B5C" w:rsidRDefault="00871B5C" w:rsidP="00871B5C">
      <w:pPr>
        <w:pStyle w:val="CM6"/>
        <w:ind w:right="459"/>
        <w:rPr>
          <w:rFonts w:ascii="Times New Roman" w:hAnsi="Times New Roman" w:cs="Times New Roman"/>
          <w:color w:val="000000"/>
        </w:rPr>
      </w:pPr>
    </w:p>
    <w:p w14:paraId="690512FB" w14:textId="77777777" w:rsidR="00871B5C" w:rsidRPr="00746CEB" w:rsidRDefault="00746CEB" w:rsidP="00871B5C">
      <w:pPr>
        <w:pStyle w:val="CM6"/>
        <w:ind w:right="459"/>
        <w:rPr>
          <w:rFonts w:ascii="Times New Roman" w:hAnsi="Times New Roman" w:cs="Times New Roman"/>
          <w:b/>
          <w:color w:val="000000"/>
          <w:u w:val="single"/>
        </w:rPr>
      </w:pPr>
      <w:r w:rsidRPr="00746CEB">
        <w:rPr>
          <w:rFonts w:ascii="Times New Roman" w:hAnsi="Times New Roman" w:cs="Times New Roman"/>
          <w:b/>
          <w:color w:val="000000"/>
          <w:u w:val="single"/>
        </w:rPr>
        <w:t xml:space="preserve">(6) </w:t>
      </w:r>
      <w:r w:rsidR="00871B5C" w:rsidRPr="00746CEB">
        <w:rPr>
          <w:rFonts w:ascii="Times New Roman" w:hAnsi="Times New Roman" w:cs="Times New Roman"/>
          <w:b/>
          <w:color w:val="000000"/>
          <w:u w:val="single"/>
        </w:rPr>
        <w:t xml:space="preserve">Network Management Services for Monitoring and Alerting </w:t>
      </w:r>
    </w:p>
    <w:p w14:paraId="02B614F5" w14:textId="77777777" w:rsidR="00871B5C" w:rsidRPr="00871B5C" w:rsidRDefault="00871B5C" w:rsidP="00871B5C">
      <w:pPr>
        <w:pStyle w:val="CM6"/>
        <w:ind w:right="459"/>
        <w:rPr>
          <w:rFonts w:ascii="Times New Roman" w:hAnsi="Times New Roman" w:cs="Times New Roman"/>
          <w:color w:val="000000"/>
        </w:rPr>
      </w:pPr>
      <w:r w:rsidRPr="00871B5C">
        <w:rPr>
          <w:rFonts w:ascii="Times New Roman" w:hAnsi="Times New Roman" w:cs="Times New Roman"/>
          <w:color w:val="000000"/>
        </w:rPr>
        <w:t xml:space="preserve">Bidders may provide proposals for 24x7 for 365 days network monitoring &amp; alerting. </w:t>
      </w:r>
    </w:p>
    <w:p w14:paraId="1E4EB274" w14:textId="77777777" w:rsidR="00871B5C" w:rsidRDefault="00871B5C" w:rsidP="00871B5C">
      <w:pPr>
        <w:pStyle w:val="CM6"/>
        <w:ind w:right="459"/>
        <w:rPr>
          <w:rFonts w:ascii="Times New Roman" w:hAnsi="Times New Roman" w:cs="Times New Roman"/>
          <w:color w:val="000000"/>
        </w:rPr>
      </w:pPr>
      <w:r w:rsidRPr="00871B5C">
        <w:rPr>
          <w:rFonts w:ascii="Times New Roman" w:hAnsi="Times New Roman" w:cs="Times New Roman"/>
          <w:color w:val="000000"/>
        </w:rPr>
        <w:t xml:space="preserve">If the vendor chooses to not quote on the </w:t>
      </w:r>
      <w:proofErr w:type="gramStart"/>
      <w:r w:rsidRPr="00871B5C">
        <w:rPr>
          <w:rFonts w:ascii="Times New Roman" w:hAnsi="Times New Roman" w:cs="Times New Roman"/>
          <w:color w:val="000000"/>
        </w:rPr>
        <w:t>24 hour</w:t>
      </w:r>
      <w:proofErr w:type="gramEnd"/>
      <w:r w:rsidRPr="00871B5C">
        <w:rPr>
          <w:rFonts w:ascii="Times New Roman" w:hAnsi="Times New Roman" w:cs="Times New Roman"/>
          <w:color w:val="000000"/>
        </w:rPr>
        <w:t xml:space="preserve"> network monitoring &amp; alerting, the vendor must allow </w:t>
      </w:r>
      <w:r w:rsidR="000B2AA9" w:rsidRPr="00871B5C">
        <w:rPr>
          <w:rFonts w:ascii="Times New Roman" w:hAnsi="Times New Roman" w:cs="Times New Roman"/>
          <w:color w:val="000000"/>
        </w:rPr>
        <w:t xml:space="preserve">ICMP </w:t>
      </w:r>
      <w:r w:rsidR="000B2AA9" w:rsidRPr="00BA5537">
        <w:rPr>
          <w:rFonts w:ascii="Times New Roman" w:hAnsi="Times New Roman" w:cs="Times New Roman"/>
          <w:color w:val="000000"/>
        </w:rPr>
        <w:t xml:space="preserve">(Internet Control Message Protocol) and SNMP (Simple Network Management </w:t>
      </w:r>
      <w:proofErr w:type="gramStart"/>
      <w:r w:rsidR="000B2AA9" w:rsidRPr="00BA5537">
        <w:rPr>
          <w:rFonts w:ascii="Times New Roman" w:hAnsi="Times New Roman" w:cs="Times New Roman"/>
          <w:color w:val="000000"/>
        </w:rPr>
        <w:t>Protocol)</w:t>
      </w:r>
      <w:r w:rsidR="000B2AA9" w:rsidRPr="00871B5C">
        <w:rPr>
          <w:rFonts w:ascii="Times New Roman" w:hAnsi="Times New Roman" w:cs="Times New Roman"/>
          <w:color w:val="000000"/>
        </w:rPr>
        <w:t xml:space="preserve"> </w:t>
      </w:r>
      <w:r w:rsidRPr="00871B5C">
        <w:rPr>
          <w:rFonts w:ascii="Times New Roman" w:hAnsi="Times New Roman" w:cs="Times New Roman"/>
          <w:color w:val="000000"/>
        </w:rPr>
        <w:t xml:space="preserve"> data</w:t>
      </w:r>
      <w:proofErr w:type="gramEnd"/>
      <w:r w:rsidRPr="00871B5C">
        <w:rPr>
          <w:rFonts w:ascii="Times New Roman" w:hAnsi="Times New Roman" w:cs="Times New Roman"/>
          <w:color w:val="000000"/>
        </w:rPr>
        <w:t xml:space="preserve"> from the provided router to be provided to </w:t>
      </w:r>
      <w:r w:rsidR="005A72CF">
        <w:rPr>
          <w:rFonts w:ascii="Times New Roman" w:hAnsi="Times New Roman" w:cs="Times New Roman"/>
          <w:color w:val="000000"/>
        </w:rPr>
        <w:t>NYCBP</w:t>
      </w:r>
      <w:r w:rsidRPr="00871B5C">
        <w:rPr>
          <w:rFonts w:ascii="Times New Roman" w:hAnsi="Times New Roman" w:cs="Times New Roman"/>
          <w:color w:val="000000"/>
        </w:rPr>
        <w:t xml:space="preserve"> or a 3rd party for those services. </w:t>
      </w:r>
    </w:p>
    <w:p w14:paraId="4C20CF81" w14:textId="77777777" w:rsidR="00871B5C" w:rsidRPr="00871B5C" w:rsidRDefault="00871B5C" w:rsidP="00871B5C">
      <w:pPr>
        <w:pStyle w:val="Default"/>
      </w:pPr>
    </w:p>
    <w:p w14:paraId="21C55DA9" w14:textId="77777777" w:rsidR="00871B5C" w:rsidRDefault="00871B5C" w:rsidP="00871B5C">
      <w:pPr>
        <w:pStyle w:val="CM6"/>
        <w:ind w:right="459"/>
        <w:rPr>
          <w:rFonts w:ascii="Times New Roman" w:hAnsi="Times New Roman" w:cs="Times New Roman"/>
          <w:color w:val="000000"/>
        </w:rPr>
      </w:pPr>
      <w:r w:rsidRPr="00871B5C">
        <w:rPr>
          <w:rFonts w:ascii="Times New Roman" w:hAnsi="Times New Roman" w:cs="Times New Roman"/>
          <w:color w:val="000000"/>
        </w:rPr>
        <w:t xml:space="preserve">Each port of the supplied router will be monitored </w:t>
      </w:r>
      <w:proofErr w:type="gramStart"/>
      <w:r w:rsidRPr="00871B5C">
        <w:rPr>
          <w:rFonts w:ascii="Times New Roman" w:hAnsi="Times New Roman" w:cs="Times New Roman"/>
          <w:color w:val="000000"/>
        </w:rPr>
        <w:t>on</w:t>
      </w:r>
      <w:proofErr w:type="gramEnd"/>
      <w:r w:rsidRPr="00871B5C">
        <w:rPr>
          <w:rFonts w:ascii="Times New Roman" w:hAnsi="Times New Roman" w:cs="Times New Roman"/>
          <w:color w:val="000000"/>
        </w:rPr>
        <w:t xml:space="preserve"> an </w:t>
      </w:r>
      <w:proofErr w:type="gramStart"/>
      <w:r w:rsidRPr="00871B5C">
        <w:rPr>
          <w:rFonts w:ascii="Times New Roman" w:hAnsi="Times New Roman" w:cs="Times New Roman"/>
          <w:color w:val="000000"/>
        </w:rPr>
        <w:t>agreed upon</w:t>
      </w:r>
      <w:proofErr w:type="gramEnd"/>
      <w:r w:rsidRPr="00871B5C">
        <w:rPr>
          <w:rFonts w:ascii="Times New Roman" w:hAnsi="Times New Roman" w:cs="Times New Roman"/>
          <w:color w:val="000000"/>
        </w:rPr>
        <w:t xml:space="preserve"> time interval. Basic performance analytics will be initially provided via SNMP polling. Acceptable, Warning and Loss of Service levels will be established and an alert protocol with escalation will be established. </w:t>
      </w:r>
      <w:r w:rsidR="00DB51C4">
        <w:rPr>
          <w:rFonts w:ascii="Times New Roman" w:hAnsi="Times New Roman" w:cs="Times New Roman"/>
          <w:color w:val="000000"/>
        </w:rPr>
        <w:t xml:space="preserve"> </w:t>
      </w:r>
      <w:r w:rsidRPr="00871B5C">
        <w:rPr>
          <w:rFonts w:ascii="Times New Roman" w:hAnsi="Times New Roman" w:cs="Times New Roman"/>
          <w:color w:val="000000"/>
        </w:rPr>
        <w:t xml:space="preserve">Each location will have a minimum of 2 notification contacts which may be via SMS, email and/or pager. Additional services will be negotiated </w:t>
      </w:r>
      <w:proofErr w:type="gramStart"/>
      <w:r w:rsidRPr="00871B5C">
        <w:rPr>
          <w:rFonts w:ascii="Times New Roman" w:hAnsi="Times New Roman" w:cs="Times New Roman"/>
          <w:color w:val="000000"/>
        </w:rPr>
        <w:t>at a later date</w:t>
      </w:r>
      <w:proofErr w:type="gramEnd"/>
      <w:r w:rsidRPr="00871B5C">
        <w:rPr>
          <w:rFonts w:ascii="Times New Roman" w:hAnsi="Times New Roman" w:cs="Times New Roman"/>
          <w:color w:val="000000"/>
        </w:rPr>
        <w:t xml:space="preserve"> to include monitoring of the site firewall device and corresponding ports. </w:t>
      </w:r>
    </w:p>
    <w:p w14:paraId="2BA6CF0C" w14:textId="77777777" w:rsidR="00CD62A3" w:rsidRDefault="00CD62A3" w:rsidP="00871B5C">
      <w:pPr>
        <w:pStyle w:val="CM6"/>
        <w:ind w:right="459"/>
        <w:rPr>
          <w:rFonts w:ascii="Times New Roman" w:hAnsi="Times New Roman" w:cs="Times New Roman"/>
          <w:color w:val="000000"/>
        </w:rPr>
      </w:pPr>
    </w:p>
    <w:p w14:paraId="3961D11B" w14:textId="77777777" w:rsidR="00871B5C" w:rsidRPr="00871B5C" w:rsidRDefault="00871B5C" w:rsidP="00871B5C">
      <w:pPr>
        <w:pStyle w:val="CM6"/>
        <w:ind w:right="459"/>
        <w:rPr>
          <w:rFonts w:ascii="Times New Roman" w:hAnsi="Times New Roman" w:cs="Times New Roman"/>
          <w:color w:val="000000"/>
        </w:rPr>
      </w:pPr>
      <w:r w:rsidRPr="00871B5C">
        <w:rPr>
          <w:rFonts w:ascii="Times New Roman" w:hAnsi="Times New Roman" w:cs="Times New Roman"/>
          <w:color w:val="000000"/>
        </w:rPr>
        <w:t xml:space="preserve">Any additional costs beyond the monthly reoccurring service should be identified in supporting documentation provided with the proposal. </w:t>
      </w:r>
    </w:p>
    <w:p w14:paraId="789FD92A" w14:textId="77777777" w:rsidR="00746CEB" w:rsidRDefault="00746CEB" w:rsidP="00871B5C">
      <w:pPr>
        <w:autoSpaceDE w:val="0"/>
        <w:autoSpaceDN w:val="0"/>
        <w:adjustRightInd w:val="0"/>
        <w:spacing w:after="0" w:line="240" w:lineRule="auto"/>
        <w:rPr>
          <w:rFonts w:ascii="Times New Roman" w:hAnsi="Times New Roman"/>
          <w:b/>
          <w:bCs/>
          <w:sz w:val="24"/>
          <w:szCs w:val="24"/>
        </w:rPr>
      </w:pPr>
    </w:p>
    <w:p w14:paraId="275B10BA" w14:textId="77777777" w:rsidR="00871B5C" w:rsidRPr="00746CEB" w:rsidRDefault="00746CEB" w:rsidP="00871B5C">
      <w:pPr>
        <w:autoSpaceDE w:val="0"/>
        <w:autoSpaceDN w:val="0"/>
        <w:adjustRightInd w:val="0"/>
        <w:spacing w:after="0" w:line="240" w:lineRule="auto"/>
        <w:rPr>
          <w:rFonts w:ascii="Times New Roman" w:hAnsi="Times New Roman"/>
          <w:b/>
          <w:bCs/>
          <w:sz w:val="24"/>
          <w:szCs w:val="24"/>
          <w:u w:val="single"/>
        </w:rPr>
      </w:pPr>
      <w:r w:rsidRPr="00746CEB">
        <w:rPr>
          <w:rFonts w:ascii="Times New Roman" w:hAnsi="Times New Roman"/>
          <w:b/>
          <w:bCs/>
          <w:sz w:val="24"/>
          <w:szCs w:val="24"/>
          <w:u w:val="single"/>
        </w:rPr>
        <w:t>(6) Proposal Requirements</w:t>
      </w:r>
    </w:p>
    <w:p w14:paraId="6B9D7BC5" w14:textId="77777777" w:rsidR="00871B5C" w:rsidRPr="00871B5C" w:rsidRDefault="00871B5C" w:rsidP="00871B5C">
      <w:pPr>
        <w:autoSpaceDE w:val="0"/>
        <w:autoSpaceDN w:val="0"/>
        <w:adjustRightInd w:val="0"/>
        <w:spacing w:after="0" w:line="240" w:lineRule="auto"/>
        <w:rPr>
          <w:rFonts w:ascii="Times New Roman" w:hAnsi="Times New Roman"/>
          <w:b/>
          <w:bCs/>
          <w:sz w:val="24"/>
          <w:szCs w:val="24"/>
        </w:rPr>
      </w:pPr>
      <w:r w:rsidRPr="00871B5C">
        <w:rPr>
          <w:rFonts w:ascii="Times New Roman" w:hAnsi="Times New Roman"/>
          <w:b/>
          <w:bCs/>
          <w:sz w:val="24"/>
          <w:szCs w:val="24"/>
        </w:rPr>
        <w:t xml:space="preserve">Proposal Format: </w:t>
      </w:r>
    </w:p>
    <w:p w14:paraId="13A22A5B" w14:textId="77777777" w:rsidR="00F9078E" w:rsidRDefault="00F9078E" w:rsidP="00871B5C">
      <w:pPr>
        <w:autoSpaceDE w:val="0"/>
        <w:autoSpaceDN w:val="0"/>
        <w:adjustRightInd w:val="0"/>
        <w:spacing w:after="0" w:line="240" w:lineRule="auto"/>
        <w:rPr>
          <w:rFonts w:ascii="Times New Roman" w:hAnsi="Times New Roman"/>
          <w:sz w:val="24"/>
          <w:szCs w:val="24"/>
        </w:rPr>
      </w:pPr>
    </w:p>
    <w:p w14:paraId="4F3FAD37" w14:textId="5BAF74BB" w:rsidR="00871B5C" w:rsidRPr="00871B5C" w:rsidRDefault="001C1484" w:rsidP="00871B5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Submit one (1) unbound original</w:t>
      </w:r>
      <w:r w:rsidR="00871B5C" w:rsidRPr="00871B5C">
        <w:rPr>
          <w:rFonts w:ascii="Times New Roman" w:hAnsi="Times New Roman"/>
          <w:sz w:val="24"/>
          <w:szCs w:val="24"/>
        </w:rPr>
        <w:t xml:space="preserve"> and one (1) electronic copy (CD, flash drive or other electronic media readily read by Microsoft Office applicat</w:t>
      </w:r>
      <w:r>
        <w:rPr>
          <w:rFonts w:ascii="Times New Roman" w:hAnsi="Times New Roman"/>
          <w:sz w:val="24"/>
          <w:szCs w:val="24"/>
        </w:rPr>
        <w:t>ions) of the proposal. Proposal</w:t>
      </w:r>
      <w:r w:rsidR="00871B5C" w:rsidRPr="00871B5C">
        <w:rPr>
          <w:rFonts w:ascii="Times New Roman" w:hAnsi="Times New Roman"/>
          <w:sz w:val="24"/>
          <w:szCs w:val="24"/>
        </w:rPr>
        <w:t xml:space="preserve"> should be bound, printed on both sides of the paper when possible and organized according to the following outline. </w:t>
      </w:r>
    </w:p>
    <w:p w14:paraId="58E4EDBF" w14:textId="77777777" w:rsidR="00871B5C" w:rsidRPr="00871B5C" w:rsidRDefault="00871B5C" w:rsidP="00871B5C">
      <w:pPr>
        <w:autoSpaceDE w:val="0"/>
        <w:autoSpaceDN w:val="0"/>
        <w:adjustRightInd w:val="0"/>
        <w:spacing w:after="0" w:line="240" w:lineRule="auto"/>
        <w:rPr>
          <w:rFonts w:ascii="Times New Roman" w:hAnsi="Times New Roman"/>
          <w:sz w:val="24"/>
          <w:szCs w:val="24"/>
        </w:rPr>
      </w:pPr>
    </w:p>
    <w:p w14:paraId="61819F43" w14:textId="77777777" w:rsidR="00871B5C" w:rsidRPr="00871B5C" w:rsidRDefault="00871B5C" w:rsidP="00871B5C">
      <w:pPr>
        <w:autoSpaceDE w:val="0"/>
        <w:autoSpaceDN w:val="0"/>
        <w:adjustRightInd w:val="0"/>
        <w:spacing w:after="0" w:line="240" w:lineRule="auto"/>
        <w:rPr>
          <w:rFonts w:ascii="Times New Roman" w:hAnsi="Times New Roman"/>
          <w:sz w:val="24"/>
          <w:szCs w:val="24"/>
        </w:rPr>
      </w:pPr>
      <w:r w:rsidRPr="00871B5C">
        <w:rPr>
          <w:rFonts w:ascii="Times New Roman" w:hAnsi="Times New Roman"/>
          <w:sz w:val="24"/>
          <w:szCs w:val="24"/>
        </w:rPr>
        <w:t>Proposals shall not exceed thirty (30) pages of 8.5x11 size, exclusive of TOC, supporting documentation, schematics, maps, resumes and exhibits.</w:t>
      </w:r>
    </w:p>
    <w:p w14:paraId="44C7B63D" w14:textId="77777777" w:rsidR="00871B5C" w:rsidRDefault="00871B5C" w:rsidP="00871B5C">
      <w:pPr>
        <w:autoSpaceDE w:val="0"/>
        <w:autoSpaceDN w:val="0"/>
        <w:adjustRightInd w:val="0"/>
        <w:spacing w:after="0" w:line="240" w:lineRule="auto"/>
        <w:rPr>
          <w:rFonts w:ascii="Times New Roman" w:hAnsi="Times New Roman"/>
          <w:b/>
          <w:bCs/>
          <w:sz w:val="24"/>
          <w:szCs w:val="24"/>
        </w:rPr>
      </w:pPr>
    </w:p>
    <w:p w14:paraId="3CA72764" w14:textId="77777777" w:rsidR="00871B5C" w:rsidRPr="00871B5C" w:rsidRDefault="00871B5C" w:rsidP="00871B5C">
      <w:pPr>
        <w:numPr>
          <w:ilvl w:val="0"/>
          <w:numId w:val="14"/>
        </w:numPr>
        <w:autoSpaceDE w:val="0"/>
        <w:autoSpaceDN w:val="0"/>
        <w:adjustRightInd w:val="0"/>
        <w:spacing w:after="0" w:line="240" w:lineRule="auto"/>
        <w:rPr>
          <w:rFonts w:ascii="Times New Roman" w:hAnsi="Times New Roman"/>
          <w:sz w:val="24"/>
          <w:szCs w:val="24"/>
        </w:rPr>
      </w:pPr>
      <w:r w:rsidRPr="00871B5C">
        <w:rPr>
          <w:rFonts w:ascii="Times New Roman" w:hAnsi="Times New Roman"/>
          <w:b/>
          <w:bCs/>
          <w:sz w:val="24"/>
          <w:szCs w:val="24"/>
        </w:rPr>
        <w:t xml:space="preserve">Table of Contents: </w:t>
      </w:r>
      <w:r w:rsidRPr="00871B5C">
        <w:rPr>
          <w:rFonts w:ascii="Times New Roman" w:hAnsi="Times New Roman"/>
          <w:sz w:val="24"/>
          <w:szCs w:val="24"/>
        </w:rPr>
        <w:t>The proposal will have a table of contents with page numbers and pages numbered throughout the proposal.</w:t>
      </w:r>
    </w:p>
    <w:p w14:paraId="739EEA03" w14:textId="77777777" w:rsidR="00871B5C" w:rsidRPr="00871B5C" w:rsidRDefault="00871B5C" w:rsidP="00871B5C">
      <w:pPr>
        <w:autoSpaceDE w:val="0"/>
        <w:autoSpaceDN w:val="0"/>
        <w:adjustRightInd w:val="0"/>
        <w:spacing w:after="0" w:line="240" w:lineRule="auto"/>
        <w:rPr>
          <w:rFonts w:ascii="Times New Roman" w:hAnsi="Times New Roman"/>
          <w:sz w:val="24"/>
          <w:szCs w:val="24"/>
        </w:rPr>
      </w:pPr>
    </w:p>
    <w:p w14:paraId="32846841" w14:textId="77777777" w:rsidR="00871B5C" w:rsidRPr="00871B5C" w:rsidRDefault="00871B5C" w:rsidP="00871B5C">
      <w:pPr>
        <w:numPr>
          <w:ilvl w:val="0"/>
          <w:numId w:val="14"/>
        </w:numPr>
        <w:autoSpaceDE w:val="0"/>
        <w:autoSpaceDN w:val="0"/>
        <w:adjustRightInd w:val="0"/>
        <w:spacing w:after="0" w:line="240" w:lineRule="auto"/>
        <w:rPr>
          <w:rFonts w:ascii="Times New Roman" w:hAnsi="Times New Roman"/>
          <w:sz w:val="24"/>
          <w:szCs w:val="24"/>
        </w:rPr>
      </w:pPr>
      <w:r w:rsidRPr="00871B5C">
        <w:rPr>
          <w:rFonts w:ascii="Times New Roman" w:hAnsi="Times New Roman"/>
          <w:b/>
          <w:bCs/>
          <w:sz w:val="24"/>
          <w:szCs w:val="24"/>
        </w:rPr>
        <w:t xml:space="preserve">Introduction: </w:t>
      </w:r>
      <w:r w:rsidRPr="00871B5C">
        <w:rPr>
          <w:rFonts w:ascii="Times New Roman" w:hAnsi="Times New Roman"/>
          <w:sz w:val="24"/>
          <w:szCs w:val="24"/>
        </w:rPr>
        <w:t>Brief introduction which includes:</w:t>
      </w:r>
    </w:p>
    <w:p w14:paraId="1CA0667F" w14:textId="77777777" w:rsidR="00871B5C" w:rsidRDefault="00871B5C" w:rsidP="00746CEB">
      <w:pPr>
        <w:numPr>
          <w:ilvl w:val="1"/>
          <w:numId w:val="15"/>
        </w:numPr>
        <w:autoSpaceDE w:val="0"/>
        <w:autoSpaceDN w:val="0"/>
        <w:adjustRightInd w:val="0"/>
        <w:spacing w:after="0" w:line="240" w:lineRule="auto"/>
        <w:rPr>
          <w:rFonts w:ascii="Times New Roman" w:hAnsi="Times New Roman"/>
          <w:sz w:val="24"/>
          <w:szCs w:val="24"/>
        </w:rPr>
      </w:pPr>
      <w:r w:rsidRPr="00871B5C">
        <w:rPr>
          <w:rFonts w:ascii="Times New Roman" w:hAnsi="Times New Roman"/>
          <w:sz w:val="24"/>
          <w:szCs w:val="24"/>
        </w:rPr>
        <w:t xml:space="preserve">The bidder’s </w:t>
      </w:r>
      <w:r w:rsidR="00B753D6">
        <w:rPr>
          <w:rFonts w:ascii="Times New Roman" w:hAnsi="Times New Roman"/>
          <w:sz w:val="24"/>
          <w:szCs w:val="24"/>
        </w:rPr>
        <w:t xml:space="preserve">legal </w:t>
      </w:r>
      <w:r w:rsidRPr="00871B5C">
        <w:rPr>
          <w:rFonts w:ascii="Times New Roman" w:hAnsi="Times New Roman"/>
          <w:sz w:val="24"/>
          <w:szCs w:val="24"/>
        </w:rPr>
        <w:t xml:space="preserve">name and </w:t>
      </w:r>
      <w:proofErr w:type="gramStart"/>
      <w:r w:rsidRPr="00871B5C">
        <w:rPr>
          <w:rFonts w:ascii="Times New Roman" w:hAnsi="Times New Roman"/>
          <w:sz w:val="24"/>
          <w:szCs w:val="24"/>
        </w:rPr>
        <w:t>address;</w:t>
      </w:r>
      <w:proofErr w:type="gramEnd"/>
    </w:p>
    <w:p w14:paraId="5088EAA8" w14:textId="77777777" w:rsidR="00B753D6" w:rsidRDefault="00B753D6" w:rsidP="00746CEB">
      <w:pPr>
        <w:numPr>
          <w:ilvl w:val="1"/>
          <w:numId w:val="15"/>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Year business was </w:t>
      </w:r>
      <w:proofErr w:type="gramStart"/>
      <w:r>
        <w:rPr>
          <w:rFonts w:ascii="Times New Roman" w:hAnsi="Times New Roman"/>
          <w:sz w:val="24"/>
          <w:szCs w:val="24"/>
        </w:rPr>
        <w:t>established;</w:t>
      </w:r>
      <w:proofErr w:type="gramEnd"/>
    </w:p>
    <w:p w14:paraId="2F9F04AD" w14:textId="77777777" w:rsidR="00B753D6" w:rsidRDefault="00B753D6" w:rsidP="00B753D6">
      <w:pPr>
        <w:numPr>
          <w:ilvl w:val="1"/>
          <w:numId w:val="15"/>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w:t>
      </w:r>
      <w:r w:rsidRPr="00B753D6">
        <w:rPr>
          <w:rFonts w:ascii="Times New Roman" w:hAnsi="Times New Roman"/>
          <w:sz w:val="24"/>
          <w:szCs w:val="24"/>
        </w:rPr>
        <w:t xml:space="preserve">escription of the qualifications, experience, capability and/or capacity of the </w:t>
      </w:r>
      <w:r>
        <w:rPr>
          <w:rFonts w:ascii="Times New Roman" w:hAnsi="Times New Roman"/>
          <w:sz w:val="24"/>
          <w:szCs w:val="24"/>
        </w:rPr>
        <w:t>bidder</w:t>
      </w:r>
      <w:r w:rsidRPr="00B753D6">
        <w:rPr>
          <w:rFonts w:ascii="Times New Roman" w:hAnsi="Times New Roman"/>
          <w:sz w:val="24"/>
          <w:szCs w:val="24"/>
        </w:rPr>
        <w:t xml:space="preserve"> to successfully provide the requested services and complete </w:t>
      </w:r>
      <w:r>
        <w:rPr>
          <w:rFonts w:ascii="Times New Roman" w:hAnsi="Times New Roman"/>
          <w:sz w:val="24"/>
          <w:szCs w:val="24"/>
        </w:rPr>
        <w:t xml:space="preserve">the project in a timely </w:t>
      </w:r>
      <w:proofErr w:type="gramStart"/>
      <w:r>
        <w:rPr>
          <w:rFonts w:ascii="Times New Roman" w:hAnsi="Times New Roman"/>
          <w:sz w:val="24"/>
          <w:szCs w:val="24"/>
        </w:rPr>
        <w:t>manner;</w:t>
      </w:r>
      <w:proofErr w:type="gramEnd"/>
    </w:p>
    <w:p w14:paraId="02832BEE" w14:textId="77777777" w:rsidR="00B753D6" w:rsidRPr="00B753D6" w:rsidRDefault="00B753D6" w:rsidP="00B753D6">
      <w:pPr>
        <w:numPr>
          <w:ilvl w:val="1"/>
          <w:numId w:val="15"/>
        </w:numPr>
        <w:autoSpaceDE w:val="0"/>
        <w:autoSpaceDN w:val="0"/>
        <w:adjustRightInd w:val="0"/>
        <w:spacing w:after="0" w:line="240" w:lineRule="auto"/>
        <w:rPr>
          <w:rFonts w:ascii="Times New Roman" w:hAnsi="Times New Roman"/>
          <w:sz w:val="24"/>
          <w:szCs w:val="24"/>
        </w:rPr>
      </w:pPr>
      <w:r w:rsidRPr="00B753D6">
        <w:rPr>
          <w:rFonts w:ascii="Times New Roman" w:hAnsi="Times New Roman"/>
          <w:sz w:val="24"/>
          <w:szCs w:val="24"/>
        </w:rPr>
        <w:t>Contact information for three references from projects similar in size, application and scope. Also provide a brie</w:t>
      </w:r>
      <w:r>
        <w:rPr>
          <w:rFonts w:ascii="Times New Roman" w:hAnsi="Times New Roman"/>
          <w:sz w:val="24"/>
          <w:szCs w:val="24"/>
        </w:rPr>
        <w:t xml:space="preserve">f description of their </w:t>
      </w:r>
      <w:proofErr w:type="gramStart"/>
      <w:r>
        <w:rPr>
          <w:rFonts w:ascii="Times New Roman" w:hAnsi="Times New Roman"/>
          <w:sz w:val="24"/>
          <w:szCs w:val="24"/>
        </w:rPr>
        <w:t>service;</w:t>
      </w:r>
      <w:proofErr w:type="gramEnd"/>
    </w:p>
    <w:p w14:paraId="7D38FD15" w14:textId="77777777" w:rsidR="00871B5C" w:rsidRPr="00871B5C" w:rsidRDefault="00871B5C" w:rsidP="00746CEB">
      <w:pPr>
        <w:numPr>
          <w:ilvl w:val="1"/>
          <w:numId w:val="15"/>
        </w:numPr>
        <w:autoSpaceDE w:val="0"/>
        <w:autoSpaceDN w:val="0"/>
        <w:adjustRightInd w:val="0"/>
        <w:spacing w:after="0" w:line="240" w:lineRule="auto"/>
        <w:rPr>
          <w:rFonts w:ascii="Times New Roman" w:hAnsi="Times New Roman"/>
          <w:sz w:val="24"/>
          <w:szCs w:val="24"/>
        </w:rPr>
      </w:pPr>
      <w:r w:rsidRPr="00871B5C">
        <w:rPr>
          <w:rFonts w:ascii="Times New Roman" w:hAnsi="Times New Roman"/>
          <w:sz w:val="24"/>
          <w:szCs w:val="24"/>
        </w:rPr>
        <w:t xml:space="preserve">Statement that indicates the proposal is valid for at least 90 days from the proposal submission </w:t>
      </w:r>
      <w:proofErr w:type="gramStart"/>
      <w:r w:rsidRPr="00871B5C">
        <w:rPr>
          <w:rFonts w:ascii="Times New Roman" w:hAnsi="Times New Roman"/>
          <w:sz w:val="24"/>
          <w:szCs w:val="24"/>
        </w:rPr>
        <w:t>deadline;</w:t>
      </w:r>
      <w:proofErr w:type="gramEnd"/>
    </w:p>
    <w:p w14:paraId="0E52149B" w14:textId="77777777" w:rsidR="00871B5C" w:rsidRPr="00871B5C" w:rsidRDefault="00871B5C" w:rsidP="00746CEB">
      <w:pPr>
        <w:numPr>
          <w:ilvl w:val="1"/>
          <w:numId w:val="15"/>
        </w:numPr>
        <w:autoSpaceDE w:val="0"/>
        <w:autoSpaceDN w:val="0"/>
        <w:adjustRightInd w:val="0"/>
        <w:spacing w:after="0" w:line="240" w:lineRule="auto"/>
        <w:rPr>
          <w:rFonts w:ascii="Times New Roman" w:hAnsi="Times New Roman"/>
          <w:sz w:val="24"/>
          <w:szCs w:val="24"/>
        </w:rPr>
      </w:pPr>
      <w:r w:rsidRPr="00871B5C">
        <w:rPr>
          <w:rFonts w:ascii="Times New Roman" w:hAnsi="Times New Roman"/>
          <w:sz w:val="24"/>
          <w:szCs w:val="24"/>
        </w:rPr>
        <w:t xml:space="preserve">Statement that indicates the bidder’s willingness to perform the services described in this </w:t>
      </w:r>
      <w:proofErr w:type="gramStart"/>
      <w:r w:rsidRPr="00871B5C">
        <w:rPr>
          <w:rFonts w:ascii="Times New Roman" w:hAnsi="Times New Roman"/>
          <w:sz w:val="24"/>
          <w:szCs w:val="24"/>
        </w:rPr>
        <w:t>RFP;</w:t>
      </w:r>
      <w:proofErr w:type="gramEnd"/>
    </w:p>
    <w:p w14:paraId="7DED402B" w14:textId="77777777" w:rsidR="00871B5C" w:rsidRPr="00871B5C" w:rsidRDefault="00871B5C" w:rsidP="00746CEB">
      <w:pPr>
        <w:numPr>
          <w:ilvl w:val="1"/>
          <w:numId w:val="15"/>
        </w:numPr>
        <w:autoSpaceDE w:val="0"/>
        <w:autoSpaceDN w:val="0"/>
        <w:adjustRightInd w:val="0"/>
        <w:spacing w:after="0" w:line="240" w:lineRule="auto"/>
        <w:rPr>
          <w:rFonts w:ascii="Times New Roman" w:hAnsi="Times New Roman"/>
          <w:sz w:val="24"/>
          <w:szCs w:val="24"/>
        </w:rPr>
      </w:pPr>
      <w:r w:rsidRPr="00871B5C">
        <w:rPr>
          <w:rFonts w:ascii="Times New Roman" w:hAnsi="Times New Roman"/>
          <w:sz w:val="24"/>
          <w:szCs w:val="24"/>
        </w:rPr>
        <w:t xml:space="preserve">Provide a detailed and precise discussion, including examples and/or documentation, of meeting each requirement of this RFP. </w:t>
      </w:r>
    </w:p>
    <w:p w14:paraId="11C3A4DD" w14:textId="77777777" w:rsidR="00871B5C" w:rsidRPr="00871B5C" w:rsidRDefault="00871B5C" w:rsidP="00746CEB">
      <w:pPr>
        <w:numPr>
          <w:ilvl w:val="1"/>
          <w:numId w:val="15"/>
        </w:numPr>
        <w:autoSpaceDE w:val="0"/>
        <w:autoSpaceDN w:val="0"/>
        <w:adjustRightInd w:val="0"/>
        <w:spacing w:after="0" w:line="240" w:lineRule="auto"/>
        <w:rPr>
          <w:rFonts w:ascii="Times New Roman" w:hAnsi="Times New Roman"/>
          <w:sz w:val="24"/>
          <w:szCs w:val="24"/>
        </w:rPr>
      </w:pPr>
      <w:r w:rsidRPr="00871B5C">
        <w:rPr>
          <w:rFonts w:ascii="Times New Roman" w:hAnsi="Times New Roman"/>
          <w:sz w:val="24"/>
          <w:szCs w:val="24"/>
        </w:rPr>
        <w:t xml:space="preserve">A statement that all essential positions and other resources which are required to perform the services described in this RFP will be made available by your organization over the life of the anticipated </w:t>
      </w:r>
      <w:proofErr w:type="gramStart"/>
      <w:r w:rsidRPr="00871B5C">
        <w:rPr>
          <w:rFonts w:ascii="Times New Roman" w:hAnsi="Times New Roman"/>
          <w:sz w:val="24"/>
          <w:szCs w:val="24"/>
        </w:rPr>
        <w:t>contract;</w:t>
      </w:r>
      <w:proofErr w:type="gramEnd"/>
    </w:p>
    <w:p w14:paraId="199873DA" w14:textId="77777777" w:rsidR="00871B5C" w:rsidRPr="00871B5C" w:rsidRDefault="00871B5C" w:rsidP="00746CEB">
      <w:pPr>
        <w:numPr>
          <w:ilvl w:val="1"/>
          <w:numId w:val="15"/>
        </w:numPr>
        <w:autoSpaceDE w:val="0"/>
        <w:autoSpaceDN w:val="0"/>
        <w:adjustRightInd w:val="0"/>
        <w:spacing w:after="0" w:line="240" w:lineRule="auto"/>
        <w:rPr>
          <w:rFonts w:ascii="Times New Roman" w:hAnsi="Times New Roman"/>
          <w:sz w:val="24"/>
          <w:szCs w:val="24"/>
        </w:rPr>
      </w:pPr>
      <w:r w:rsidRPr="00871B5C">
        <w:rPr>
          <w:rFonts w:ascii="Times New Roman" w:hAnsi="Times New Roman"/>
          <w:sz w:val="24"/>
          <w:szCs w:val="24"/>
        </w:rPr>
        <w:t>Completed and signed Representations and Certifications of bidder(attachment</w:t>
      </w:r>
      <w:proofErr w:type="gramStart"/>
      <w:r w:rsidRPr="00871B5C">
        <w:rPr>
          <w:rFonts w:ascii="Times New Roman" w:hAnsi="Times New Roman"/>
          <w:sz w:val="24"/>
          <w:szCs w:val="24"/>
        </w:rPr>
        <w:t>);</w:t>
      </w:r>
      <w:proofErr w:type="gramEnd"/>
    </w:p>
    <w:p w14:paraId="08A12334" w14:textId="77777777" w:rsidR="00871B5C" w:rsidRPr="00871B5C" w:rsidRDefault="00871B5C" w:rsidP="00746CEB">
      <w:pPr>
        <w:numPr>
          <w:ilvl w:val="1"/>
          <w:numId w:val="15"/>
        </w:numPr>
        <w:autoSpaceDE w:val="0"/>
        <w:autoSpaceDN w:val="0"/>
        <w:adjustRightInd w:val="0"/>
        <w:spacing w:after="0" w:line="240" w:lineRule="auto"/>
        <w:rPr>
          <w:rFonts w:ascii="Times New Roman" w:hAnsi="Times New Roman"/>
          <w:sz w:val="24"/>
          <w:szCs w:val="24"/>
        </w:rPr>
      </w:pPr>
      <w:r w:rsidRPr="00871B5C">
        <w:rPr>
          <w:rFonts w:ascii="Times New Roman" w:hAnsi="Times New Roman"/>
          <w:sz w:val="24"/>
          <w:szCs w:val="24"/>
        </w:rPr>
        <w:t xml:space="preserve">Statement that the signatory has authority to bind the </w:t>
      </w:r>
      <w:proofErr w:type="gramStart"/>
      <w:r w:rsidRPr="00871B5C">
        <w:rPr>
          <w:rFonts w:ascii="Times New Roman" w:hAnsi="Times New Roman"/>
          <w:sz w:val="24"/>
          <w:szCs w:val="24"/>
        </w:rPr>
        <w:t>bidder;</w:t>
      </w:r>
      <w:proofErr w:type="gramEnd"/>
      <w:r w:rsidRPr="00871B5C">
        <w:rPr>
          <w:rFonts w:ascii="Times New Roman" w:hAnsi="Times New Roman"/>
          <w:sz w:val="24"/>
          <w:szCs w:val="24"/>
        </w:rPr>
        <w:t xml:space="preserve"> </w:t>
      </w:r>
    </w:p>
    <w:p w14:paraId="28D02D6D" w14:textId="77777777" w:rsidR="00871B5C" w:rsidRDefault="00871B5C" w:rsidP="00746CEB">
      <w:pPr>
        <w:numPr>
          <w:ilvl w:val="1"/>
          <w:numId w:val="15"/>
        </w:numPr>
        <w:autoSpaceDE w:val="0"/>
        <w:autoSpaceDN w:val="0"/>
        <w:adjustRightInd w:val="0"/>
        <w:spacing w:after="0" w:line="240" w:lineRule="auto"/>
        <w:rPr>
          <w:rFonts w:ascii="Times New Roman" w:hAnsi="Times New Roman"/>
          <w:sz w:val="24"/>
          <w:szCs w:val="24"/>
        </w:rPr>
      </w:pPr>
      <w:r w:rsidRPr="00871B5C">
        <w:rPr>
          <w:rFonts w:ascii="Times New Roman" w:hAnsi="Times New Roman"/>
          <w:sz w:val="24"/>
          <w:szCs w:val="24"/>
        </w:rPr>
        <w:t>Signature of authorized individual.</w:t>
      </w:r>
    </w:p>
    <w:p w14:paraId="556B7687" w14:textId="77777777" w:rsidR="00B753D6" w:rsidRDefault="00B753D6" w:rsidP="00B753D6">
      <w:pPr>
        <w:autoSpaceDE w:val="0"/>
        <w:autoSpaceDN w:val="0"/>
        <w:adjustRightInd w:val="0"/>
        <w:spacing w:after="0" w:line="240" w:lineRule="auto"/>
        <w:rPr>
          <w:rFonts w:ascii="Times New Roman" w:hAnsi="Times New Roman"/>
          <w:sz w:val="24"/>
          <w:szCs w:val="24"/>
        </w:rPr>
      </w:pPr>
    </w:p>
    <w:p w14:paraId="16AF0145" w14:textId="77777777" w:rsidR="00871B5C" w:rsidRPr="00871B5C" w:rsidRDefault="00871B5C" w:rsidP="00871B5C">
      <w:pPr>
        <w:numPr>
          <w:ilvl w:val="0"/>
          <w:numId w:val="14"/>
        </w:numPr>
        <w:autoSpaceDE w:val="0"/>
        <w:autoSpaceDN w:val="0"/>
        <w:adjustRightInd w:val="0"/>
        <w:spacing w:after="0" w:line="240" w:lineRule="auto"/>
        <w:rPr>
          <w:rFonts w:ascii="Times New Roman" w:hAnsi="Times New Roman"/>
          <w:sz w:val="24"/>
          <w:szCs w:val="24"/>
        </w:rPr>
      </w:pPr>
      <w:r w:rsidRPr="00871B5C">
        <w:rPr>
          <w:rFonts w:ascii="Times New Roman" w:hAnsi="Times New Roman"/>
          <w:b/>
          <w:bCs/>
          <w:sz w:val="24"/>
          <w:szCs w:val="24"/>
        </w:rPr>
        <w:t xml:space="preserve">Firm Profile: </w:t>
      </w:r>
      <w:r w:rsidRPr="00871B5C">
        <w:rPr>
          <w:rFonts w:ascii="Times New Roman" w:hAnsi="Times New Roman"/>
          <w:sz w:val="24"/>
          <w:szCs w:val="24"/>
        </w:rPr>
        <w:t>Provide a table or chart that shows organizational structure, chain of supervision, decision authority, and communications. Include both the respondent firm and any subcontractor firms</w:t>
      </w:r>
    </w:p>
    <w:p w14:paraId="52D080F1" w14:textId="77777777" w:rsidR="00871B5C" w:rsidRDefault="00871B5C" w:rsidP="00871B5C">
      <w:pPr>
        <w:autoSpaceDE w:val="0"/>
        <w:autoSpaceDN w:val="0"/>
        <w:adjustRightInd w:val="0"/>
        <w:spacing w:after="0" w:line="240" w:lineRule="auto"/>
        <w:rPr>
          <w:rFonts w:ascii="Times New Roman" w:hAnsi="Times New Roman"/>
          <w:sz w:val="24"/>
          <w:szCs w:val="24"/>
        </w:rPr>
      </w:pPr>
    </w:p>
    <w:p w14:paraId="23EF8554" w14:textId="77777777" w:rsidR="00871B5C" w:rsidRPr="00871B5C" w:rsidRDefault="00871B5C" w:rsidP="00871B5C">
      <w:pPr>
        <w:numPr>
          <w:ilvl w:val="0"/>
          <w:numId w:val="14"/>
        </w:numPr>
        <w:autoSpaceDE w:val="0"/>
        <w:autoSpaceDN w:val="0"/>
        <w:adjustRightInd w:val="0"/>
        <w:spacing w:after="0" w:line="240" w:lineRule="auto"/>
        <w:rPr>
          <w:rFonts w:ascii="Times New Roman" w:hAnsi="Times New Roman"/>
          <w:sz w:val="24"/>
          <w:szCs w:val="24"/>
        </w:rPr>
      </w:pPr>
      <w:r w:rsidRPr="00871B5C">
        <w:rPr>
          <w:rFonts w:ascii="Times New Roman" w:hAnsi="Times New Roman"/>
          <w:b/>
          <w:bCs/>
          <w:sz w:val="24"/>
          <w:szCs w:val="24"/>
        </w:rPr>
        <w:t xml:space="preserve">Project Personnel Qualifications: </w:t>
      </w:r>
      <w:r w:rsidRPr="00871B5C">
        <w:rPr>
          <w:rFonts w:ascii="Times New Roman" w:hAnsi="Times New Roman"/>
          <w:sz w:val="24"/>
          <w:szCs w:val="24"/>
        </w:rPr>
        <w:t>Professional qualifications and experience of the firm’s proposed Project Manager, other key personnel, and/or team members necessary for satisfactory performance of required services. Include all personnel that will actively be involved with performing the work, to include a listing of all subcontractors, if any, with an explanation of purpose. Individual qualifications are to address the following:</w:t>
      </w:r>
    </w:p>
    <w:p w14:paraId="36DAB0F2" w14:textId="77777777" w:rsidR="00871B5C" w:rsidRPr="00871B5C" w:rsidRDefault="00871B5C" w:rsidP="00746CEB">
      <w:pPr>
        <w:numPr>
          <w:ilvl w:val="1"/>
          <w:numId w:val="16"/>
        </w:numPr>
        <w:autoSpaceDE w:val="0"/>
        <w:autoSpaceDN w:val="0"/>
        <w:adjustRightInd w:val="0"/>
        <w:spacing w:after="0" w:line="240" w:lineRule="auto"/>
        <w:rPr>
          <w:rFonts w:ascii="Times New Roman" w:hAnsi="Times New Roman"/>
          <w:sz w:val="24"/>
          <w:szCs w:val="24"/>
        </w:rPr>
      </w:pPr>
      <w:r w:rsidRPr="00871B5C">
        <w:rPr>
          <w:rFonts w:ascii="Times New Roman" w:hAnsi="Times New Roman"/>
          <w:sz w:val="24"/>
          <w:szCs w:val="24"/>
        </w:rPr>
        <w:t>Describe your experience working with other projects of similar scale</w:t>
      </w:r>
    </w:p>
    <w:p w14:paraId="7EC30E0D" w14:textId="77777777" w:rsidR="00871B5C" w:rsidRDefault="00871B5C" w:rsidP="00746CEB">
      <w:pPr>
        <w:numPr>
          <w:ilvl w:val="1"/>
          <w:numId w:val="16"/>
        </w:numPr>
        <w:autoSpaceDE w:val="0"/>
        <w:autoSpaceDN w:val="0"/>
        <w:adjustRightInd w:val="0"/>
        <w:spacing w:after="0" w:line="240" w:lineRule="auto"/>
        <w:rPr>
          <w:rFonts w:ascii="Times New Roman" w:hAnsi="Times New Roman"/>
          <w:sz w:val="24"/>
          <w:szCs w:val="24"/>
        </w:rPr>
      </w:pPr>
      <w:r w:rsidRPr="00871B5C">
        <w:rPr>
          <w:rFonts w:ascii="Times New Roman" w:hAnsi="Times New Roman"/>
          <w:sz w:val="24"/>
          <w:szCs w:val="24"/>
        </w:rPr>
        <w:t xml:space="preserve">Describe your experience working with healthcare organizations </w:t>
      </w:r>
    </w:p>
    <w:p w14:paraId="1BFEF645" w14:textId="77777777" w:rsidR="00CD62A3" w:rsidRPr="00871B5C" w:rsidRDefault="00CD62A3" w:rsidP="00282545">
      <w:pPr>
        <w:autoSpaceDE w:val="0"/>
        <w:autoSpaceDN w:val="0"/>
        <w:adjustRightInd w:val="0"/>
        <w:spacing w:after="0" w:line="240" w:lineRule="auto"/>
        <w:rPr>
          <w:rFonts w:ascii="Times New Roman" w:hAnsi="Times New Roman"/>
          <w:sz w:val="24"/>
          <w:szCs w:val="24"/>
        </w:rPr>
      </w:pPr>
    </w:p>
    <w:p w14:paraId="1F3A7E20" w14:textId="77777777" w:rsidR="00871B5C" w:rsidRPr="00871B5C" w:rsidRDefault="00871B5C" w:rsidP="00871B5C">
      <w:pPr>
        <w:numPr>
          <w:ilvl w:val="0"/>
          <w:numId w:val="14"/>
        </w:numPr>
        <w:autoSpaceDE w:val="0"/>
        <w:autoSpaceDN w:val="0"/>
        <w:adjustRightInd w:val="0"/>
        <w:spacing w:after="0" w:line="240" w:lineRule="auto"/>
        <w:rPr>
          <w:rFonts w:ascii="Times New Roman" w:hAnsi="Times New Roman"/>
          <w:sz w:val="24"/>
          <w:szCs w:val="24"/>
        </w:rPr>
      </w:pPr>
      <w:r w:rsidRPr="00871B5C">
        <w:rPr>
          <w:rFonts w:ascii="Times New Roman" w:hAnsi="Times New Roman"/>
          <w:b/>
          <w:sz w:val="24"/>
          <w:szCs w:val="24"/>
        </w:rPr>
        <w:t>Existing Network Facilities in the Project Area:</w:t>
      </w:r>
      <w:r w:rsidRPr="00871B5C">
        <w:rPr>
          <w:rFonts w:ascii="Times New Roman" w:hAnsi="Times New Roman"/>
          <w:sz w:val="24"/>
          <w:szCs w:val="24"/>
        </w:rPr>
        <w:t xml:space="preserve"> Provide a detailed schematic drawing and map indicating the network facilities owned by the vendor in the region(s) where the project will be implemented</w:t>
      </w:r>
    </w:p>
    <w:p w14:paraId="220548ED" w14:textId="77777777" w:rsidR="00CD62A3" w:rsidRPr="00871B5C" w:rsidRDefault="00CD62A3" w:rsidP="00871B5C">
      <w:pPr>
        <w:autoSpaceDE w:val="0"/>
        <w:autoSpaceDN w:val="0"/>
        <w:adjustRightInd w:val="0"/>
        <w:spacing w:after="0" w:line="240" w:lineRule="auto"/>
        <w:rPr>
          <w:rFonts w:ascii="Times New Roman" w:hAnsi="Times New Roman"/>
          <w:sz w:val="24"/>
          <w:szCs w:val="24"/>
        </w:rPr>
      </w:pPr>
    </w:p>
    <w:p w14:paraId="3FCB6186" w14:textId="77777777" w:rsidR="00871B5C" w:rsidRDefault="00871B5C" w:rsidP="00871B5C">
      <w:pPr>
        <w:numPr>
          <w:ilvl w:val="0"/>
          <w:numId w:val="14"/>
        </w:numPr>
        <w:autoSpaceDE w:val="0"/>
        <w:autoSpaceDN w:val="0"/>
        <w:adjustRightInd w:val="0"/>
        <w:spacing w:after="0" w:line="240" w:lineRule="auto"/>
        <w:rPr>
          <w:rFonts w:ascii="Times New Roman" w:hAnsi="Times New Roman"/>
          <w:sz w:val="24"/>
          <w:szCs w:val="24"/>
        </w:rPr>
      </w:pPr>
      <w:r w:rsidRPr="00871B5C">
        <w:rPr>
          <w:rFonts w:ascii="Times New Roman" w:hAnsi="Times New Roman"/>
          <w:b/>
          <w:sz w:val="24"/>
          <w:szCs w:val="24"/>
        </w:rPr>
        <w:t>Proposed Network:</w:t>
      </w:r>
      <w:r w:rsidRPr="00871B5C">
        <w:rPr>
          <w:rFonts w:ascii="Times New Roman" w:hAnsi="Times New Roman"/>
          <w:sz w:val="24"/>
          <w:szCs w:val="24"/>
        </w:rPr>
        <w:t xml:space="preserve"> Provide a detailed schematic drawing and related maps showing the bidder’s implementation of the proposed network.  Clearly indicate the facilities owned by the bidder and the facilities owned by other carriers that will be leased by the bidder to deliver the required services.</w:t>
      </w:r>
    </w:p>
    <w:p w14:paraId="786918B5" w14:textId="77777777" w:rsidR="00871B5C" w:rsidRPr="00871B5C" w:rsidRDefault="00871B5C" w:rsidP="00871B5C">
      <w:pPr>
        <w:autoSpaceDE w:val="0"/>
        <w:autoSpaceDN w:val="0"/>
        <w:adjustRightInd w:val="0"/>
        <w:spacing w:after="0" w:line="240" w:lineRule="auto"/>
        <w:rPr>
          <w:rFonts w:ascii="Times New Roman" w:hAnsi="Times New Roman"/>
          <w:sz w:val="24"/>
          <w:szCs w:val="24"/>
        </w:rPr>
      </w:pPr>
    </w:p>
    <w:p w14:paraId="72E5DF72" w14:textId="77777777" w:rsidR="00871B5C" w:rsidRPr="00871B5C" w:rsidRDefault="00871B5C" w:rsidP="00871B5C">
      <w:pPr>
        <w:numPr>
          <w:ilvl w:val="0"/>
          <w:numId w:val="14"/>
        </w:numPr>
        <w:autoSpaceDE w:val="0"/>
        <w:autoSpaceDN w:val="0"/>
        <w:adjustRightInd w:val="0"/>
        <w:spacing w:after="0" w:line="240" w:lineRule="auto"/>
        <w:rPr>
          <w:rFonts w:ascii="Times New Roman" w:hAnsi="Times New Roman"/>
          <w:sz w:val="24"/>
          <w:szCs w:val="24"/>
        </w:rPr>
      </w:pPr>
      <w:r w:rsidRPr="00871B5C">
        <w:rPr>
          <w:rFonts w:ascii="Times New Roman" w:hAnsi="Times New Roman"/>
          <w:b/>
          <w:sz w:val="24"/>
          <w:szCs w:val="24"/>
        </w:rPr>
        <w:lastRenderedPageBreak/>
        <w:t xml:space="preserve">Network Guarantees and Service Level Agreements: </w:t>
      </w:r>
      <w:r w:rsidRPr="00871B5C">
        <w:rPr>
          <w:rFonts w:ascii="Times New Roman" w:hAnsi="Times New Roman"/>
          <w:sz w:val="24"/>
          <w:szCs w:val="24"/>
        </w:rPr>
        <w:t>Please provide all pertinent network guarantees and service level agreement templates for the network and related services quoted.</w:t>
      </w:r>
    </w:p>
    <w:p w14:paraId="77BA16D1" w14:textId="77777777" w:rsidR="00871B5C" w:rsidRPr="00871B5C" w:rsidRDefault="00871B5C" w:rsidP="00871B5C">
      <w:pPr>
        <w:autoSpaceDE w:val="0"/>
        <w:autoSpaceDN w:val="0"/>
        <w:adjustRightInd w:val="0"/>
        <w:spacing w:after="0" w:line="240" w:lineRule="auto"/>
        <w:rPr>
          <w:rFonts w:ascii="Times New Roman" w:hAnsi="Times New Roman"/>
          <w:sz w:val="24"/>
          <w:szCs w:val="24"/>
        </w:rPr>
      </w:pPr>
    </w:p>
    <w:p w14:paraId="390A3A40" w14:textId="77777777" w:rsidR="00871B5C" w:rsidRPr="00871B5C" w:rsidRDefault="00871B5C" w:rsidP="00871B5C">
      <w:pPr>
        <w:numPr>
          <w:ilvl w:val="0"/>
          <w:numId w:val="14"/>
        </w:numPr>
        <w:autoSpaceDE w:val="0"/>
        <w:autoSpaceDN w:val="0"/>
        <w:adjustRightInd w:val="0"/>
        <w:spacing w:after="0" w:line="240" w:lineRule="auto"/>
        <w:rPr>
          <w:rFonts w:ascii="Times New Roman" w:hAnsi="Times New Roman"/>
          <w:sz w:val="24"/>
          <w:szCs w:val="24"/>
        </w:rPr>
      </w:pPr>
      <w:r w:rsidRPr="00871B5C">
        <w:rPr>
          <w:rFonts w:ascii="Times New Roman" w:hAnsi="Times New Roman"/>
          <w:b/>
          <w:sz w:val="24"/>
          <w:szCs w:val="24"/>
        </w:rPr>
        <w:t>Technical Specifications</w:t>
      </w:r>
      <w:proofErr w:type="gramStart"/>
      <w:r w:rsidRPr="00871B5C">
        <w:rPr>
          <w:rFonts w:ascii="Times New Roman" w:hAnsi="Times New Roman"/>
          <w:b/>
          <w:sz w:val="24"/>
          <w:szCs w:val="24"/>
        </w:rPr>
        <w:t>:</w:t>
      </w:r>
      <w:r w:rsidRPr="00871B5C">
        <w:rPr>
          <w:rFonts w:ascii="Times New Roman" w:hAnsi="Times New Roman"/>
          <w:sz w:val="24"/>
          <w:szCs w:val="24"/>
        </w:rPr>
        <w:t xml:space="preserve"> </w:t>
      </w:r>
      <w:r w:rsidR="00DB51C4">
        <w:rPr>
          <w:rFonts w:ascii="Times New Roman" w:hAnsi="Times New Roman"/>
          <w:sz w:val="24"/>
          <w:szCs w:val="24"/>
        </w:rPr>
        <w:t xml:space="preserve"> </w:t>
      </w:r>
      <w:r w:rsidRPr="00871B5C">
        <w:rPr>
          <w:rFonts w:ascii="Times New Roman" w:hAnsi="Times New Roman"/>
          <w:sz w:val="24"/>
          <w:szCs w:val="24"/>
        </w:rPr>
        <w:t>Provide</w:t>
      </w:r>
      <w:proofErr w:type="gramEnd"/>
      <w:r w:rsidRPr="00871B5C">
        <w:rPr>
          <w:rFonts w:ascii="Times New Roman" w:hAnsi="Times New Roman"/>
          <w:sz w:val="24"/>
          <w:szCs w:val="24"/>
        </w:rPr>
        <w:t xml:space="preserve"> all </w:t>
      </w:r>
      <w:proofErr w:type="gramStart"/>
      <w:r w:rsidRPr="00871B5C">
        <w:rPr>
          <w:rFonts w:ascii="Times New Roman" w:hAnsi="Times New Roman"/>
          <w:sz w:val="24"/>
          <w:szCs w:val="24"/>
        </w:rPr>
        <w:t>equipment</w:t>
      </w:r>
      <w:proofErr w:type="gramEnd"/>
      <w:r w:rsidRPr="00871B5C">
        <w:rPr>
          <w:rFonts w:ascii="Times New Roman" w:hAnsi="Times New Roman"/>
          <w:sz w:val="24"/>
          <w:szCs w:val="24"/>
        </w:rPr>
        <w:t xml:space="preserve"> information and technical details supporting the proposed network design</w:t>
      </w:r>
      <w:r w:rsidR="00CD62A3">
        <w:rPr>
          <w:rFonts w:ascii="Times New Roman" w:hAnsi="Times New Roman"/>
          <w:sz w:val="24"/>
          <w:szCs w:val="24"/>
        </w:rPr>
        <w:t>.</w:t>
      </w:r>
    </w:p>
    <w:p w14:paraId="5869797F" w14:textId="77777777" w:rsidR="00871B5C" w:rsidRPr="00871B5C" w:rsidRDefault="00871B5C" w:rsidP="00871B5C">
      <w:pPr>
        <w:autoSpaceDE w:val="0"/>
        <w:autoSpaceDN w:val="0"/>
        <w:adjustRightInd w:val="0"/>
        <w:spacing w:after="0" w:line="240" w:lineRule="auto"/>
        <w:rPr>
          <w:rFonts w:ascii="Times New Roman" w:hAnsi="Times New Roman"/>
          <w:sz w:val="24"/>
          <w:szCs w:val="24"/>
        </w:rPr>
      </w:pPr>
    </w:p>
    <w:p w14:paraId="6166EB94" w14:textId="77777777" w:rsidR="00871B5C" w:rsidRPr="00871B5C" w:rsidRDefault="00871B5C" w:rsidP="00871B5C">
      <w:pPr>
        <w:numPr>
          <w:ilvl w:val="0"/>
          <w:numId w:val="14"/>
        </w:numPr>
        <w:autoSpaceDE w:val="0"/>
        <w:autoSpaceDN w:val="0"/>
        <w:adjustRightInd w:val="0"/>
        <w:spacing w:after="0" w:line="240" w:lineRule="auto"/>
        <w:rPr>
          <w:rFonts w:ascii="Times New Roman" w:hAnsi="Times New Roman"/>
          <w:sz w:val="24"/>
          <w:szCs w:val="24"/>
        </w:rPr>
      </w:pPr>
      <w:r w:rsidRPr="00871B5C">
        <w:rPr>
          <w:rFonts w:ascii="Times New Roman" w:hAnsi="Times New Roman"/>
          <w:b/>
          <w:sz w:val="24"/>
          <w:szCs w:val="24"/>
        </w:rPr>
        <w:t>Project Costs</w:t>
      </w:r>
      <w:proofErr w:type="gramStart"/>
      <w:r w:rsidRPr="00871B5C">
        <w:rPr>
          <w:rFonts w:ascii="Times New Roman" w:hAnsi="Times New Roman"/>
          <w:b/>
          <w:sz w:val="24"/>
          <w:szCs w:val="24"/>
        </w:rPr>
        <w:t xml:space="preserve">: </w:t>
      </w:r>
      <w:r w:rsidR="00DB51C4">
        <w:rPr>
          <w:rFonts w:ascii="Times New Roman" w:hAnsi="Times New Roman"/>
          <w:b/>
          <w:sz w:val="24"/>
          <w:szCs w:val="24"/>
        </w:rPr>
        <w:t xml:space="preserve"> </w:t>
      </w:r>
      <w:r w:rsidRPr="00871B5C">
        <w:rPr>
          <w:rFonts w:ascii="Times New Roman" w:hAnsi="Times New Roman"/>
          <w:sz w:val="24"/>
          <w:szCs w:val="24"/>
        </w:rPr>
        <w:t>Use</w:t>
      </w:r>
      <w:proofErr w:type="gramEnd"/>
      <w:r w:rsidRPr="00871B5C">
        <w:rPr>
          <w:rFonts w:ascii="Times New Roman" w:hAnsi="Times New Roman"/>
          <w:sz w:val="24"/>
          <w:szCs w:val="24"/>
        </w:rPr>
        <w:t xml:space="preserve"> the partner list to provide the cost for each of the network and service elements provided for each partner.  The aggregate n</w:t>
      </w:r>
      <w:r w:rsidR="00DB51C4">
        <w:rPr>
          <w:rFonts w:ascii="Times New Roman" w:hAnsi="Times New Roman"/>
          <w:sz w:val="24"/>
          <w:szCs w:val="24"/>
        </w:rPr>
        <w:t>etwork and service costs for</w:t>
      </w:r>
      <w:r w:rsidRPr="00871B5C">
        <w:rPr>
          <w:rFonts w:ascii="Times New Roman" w:hAnsi="Times New Roman"/>
          <w:sz w:val="24"/>
          <w:szCs w:val="24"/>
        </w:rPr>
        <w:t xml:space="preserve"> each partner should then be totaled.  Finally, the aggregate costs for all partners should be totaled to arrive at the overall costs for the project.  </w:t>
      </w:r>
    </w:p>
    <w:p w14:paraId="446882ED" w14:textId="77777777" w:rsidR="00871B5C" w:rsidRPr="00871B5C" w:rsidRDefault="00871B5C" w:rsidP="00871B5C">
      <w:pPr>
        <w:autoSpaceDE w:val="0"/>
        <w:autoSpaceDN w:val="0"/>
        <w:adjustRightInd w:val="0"/>
        <w:spacing w:after="0" w:line="240" w:lineRule="auto"/>
        <w:rPr>
          <w:rFonts w:ascii="Times New Roman" w:hAnsi="Times New Roman"/>
          <w:sz w:val="24"/>
          <w:szCs w:val="24"/>
        </w:rPr>
      </w:pPr>
    </w:p>
    <w:p w14:paraId="7873A918" w14:textId="77777777" w:rsidR="00871B5C" w:rsidRPr="00871B5C" w:rsidRDefault="00871B5C" w:rsidP="00871B5C">
      <w:pPr>
        <w:numPr>
          <w:ilvl w:val="0"/>
          <w:numId w:val="14"/>
        </w:numPr>
        <w:autoSpaceDE w:val="0"/>
        <w:autoSpaceDN w:val="0"/>
        <w:adjustRightInd w:val="0"/>
        <w:spacing w:after="0" w:line="240" w:lineRule="auto"/>
        <w:rPr>
          <w:rFonts w:ascii="Times New Roman" w:hAnsi="Times New Roman"/>
          <w:sz w:val="24"/>
          <w:szCs w:val="24"/>
        </w:rPr>
      </w:pPr>
      <w:r w:rsidRPr="00871B5C">
        <w:rPr>
          <w:rFonts w:ascii="Times New Roman" w:hAnsi="Times New Roman"/>
          <w:b/>
          <w:sz w:val="24"/>
          <w:szCs w:val="24"/>
        </w:rPr>
        <w:t>Term</w:t>
      </w:r>
      <w:proofErr w:type="gramStart"/>
      <w:r w:rsidRPr="00871B5C">
        <w:rPr>
          <w:rFonts w:ascii="Times New Roman" w:hAnsi="Times New Roman"/>
          <w:b/>
          <w:sz w:val="24"/>
          <w:szCs w:val="24"/>
        </w:rPr>
        <w:t xml:space="preserve">: </w:t>
      </w:r>
      <w:r w:rsidR="00DB51C4">
        <w:rPr>
          <w:rFonts w:ascii="Times New Roman" w:hAnsi="Times New Roman"/>
          <w:b/>
          <w:sz w:val="24"/>
          <w:szCs w:val="24"/>
        </w:rPr>
        <w:t xml:space="preserve"> </w:t>
      </w:r>
      <w:r w:rsidRPr="00871B5C">
        <w:rPr>
          <w:rFonts w:ascii="Times New Roman" w:hAnsi="Times New Roman"/>
          <w:sz w:val="24"/>
          <w:szCs w:val="24"/>
        </w:rPr>
        <w:t>For</w:t>
      </w:r>
      <w:proofErr w:type="gramEnd"/>
      <w:r w:rsidRPr="00871B5C">
        <w:rPr>
          <w:rFonts w:ascii="Times New Roman" w:hAnsi="Times New Roman"/>
          <w:sz w:val="24"/>
          <w:szCs w:val="24"/>
        </w:rPr>
        <w:t xml:space="preserve"> pricing purposes, please use 3 year and </w:t>
      </w:r>
      <w:proofErr w:type="gramStart"/>
      <w:r w:rsidRPr="00871B5C">
        <w:rPr>
          <w:rFonts w:ascii="Times New Roman" w:hAnsi="Times New Roman"/>
          <w:sz w:val="24"/>
          <w:szCs w:val="24"/>
        </w:rPr>
        <w:t>5 year</w:t>
      </w:r>
      <w:proofErr w:type="gramEnd"/>
      <w:r w:rsidRPr="00871B5C">
        <w:rPr>
          <w:rFonts w:ascii="Times New Roman" w:hAnsi="Times New Roman"/>
          <w:sz w:val="24"/>
          <w:szCs w:val="24"/>
        </w:rPr>
        <w:t xml:space="preserve"> terms</w:t>
      </w:r>
      <w:r w:rsidR="00DB51C4">
        <w:rPr>
          <w:rFonts w:ascii="Times New Roman" w:hAnsi="Times New Roman"/>
          <w:sz w:val="24"/>
          <w:szCs w:val="24"/>
        </w:rPr>
        <w:t>.</w:t>
      </w:r>
    </w:p>
    <w:p w14:paraId="082AE63F" w14:textId="77777777" w:rsidR="00746CEB" w:rsidRDefault="00746CEB" w:rsidP="00871B5C">
      <w:pPr>
        <w:autoSpaceDE w:val="0"/>
        <w:autoSpaceDN w:val="0"/>
        <w:adjustRightInd w:val="0"/>
        <w:spacing w:after="0" w:line="360" w:lineRule="auto"/>
        <w:rPr>
          <w:rFonts w:ascii="Times New Roman" w:hAnsi="Times New Roman"/>
          <w:b/>
          <w:bCs/>
          <w:color w:val="000000"/>
        </w:rPr>
      </w:pPr>
    </w:p>
    <w:p w14:paraId="70CFC158" w14:textId="77777777" w:rsidR="00C52659" w:rsidRPr="00746CEB" w:rsidRDefault="00746CEB" w:rsidP="00871B5C">
      <w:pPr>
        <w:autoSpaceDE w:val="0"/>
        <w:autoSpaceDN w:val="0"/>
        <w:adjustRightInd w:val="0"/>
        <w:spacing w:after="0" w:line="360" w:lineRule="auto"/>
        <w:rPr>
          <w:rFonts w:ascii="Times New Roman" w:hAnsi="Times New Roman"/>
          <w:color w:val="000000"/>
          <w:u w:val="single"/>
        </w:rPr>
      </w:pPr>
      <w:r w:rsidRPr="00746CEB">
        <w:rPr>
          <w:rFonts w:ascii="Times New Roman" w:hAnsi="Times New Roman"/>
          <w:b/>
          <w:bCs/>
          <w:color w:val="000000"/>
          <w:u w:val="single"/>
        </w:rPr>
        <w:t>(7) Proposal Evaluation:</w:t>
      </w:r>
      <w:r w:rsidR="00C52659" w:rsidRPr="00746CEB">
        <w:rPr>
          <w:rFonts w:ascii="Times New Roman" w:hAnsi="Times New Roman"/>
          <w:b/>
          <w:bCs/>
          <w:color w:val="000000"/>
          <w:u w:val="single"/>
        </w:rPr>
        <w:t xml:space="preserve"> </w:t>
      </w:r>
    </w:p>
    <w:p w14:paraId="6D395197" w14:textId="77777777" w:rsidR="00C52659" w:rsidRPr="002C3307" w:rsidRDefault="00C52659" w:rsidP="002C3307">
      <w:pPr>
        <w:pStyle w:val="CM7"/>
        <w:ind w:right="459"/>
        <w:rPr>
          <w:rFonts w:ascii="Times New Roman" w:hAnsi="Times New Roman" w:cs="Times New Roman"/>
          <w:color w:val="000000"/>
        </w:rPr>
      </w:pPr>
      <w:proofErr w:type="gramStart"/>
      <w:r w:rsidRPr="002C3307">
        <w:rPr>
          <w:rFonts w:ascii="Times New Roman" w:hAnsi="Times New Roman" w:cs="Times New Roman"/>
          <w:color w:val="000000"/>
        </w:rPr>
        <w:t>Any and all</w:t>
      </w:r>
      <w:proofErr w:type="gramEnd"/>
      <w:r w:rsidRPr="002C3307">
        <w:rPr>
          <w:rFonts w:ascii="Times New Roman" w:hAnsi="Times New Roman" w:cs="Times New Roman"/>
          <w:color w:val="000000"/>
        </w:rPr>
        <w:t xml:space="preserve"> costs incurred by Vendor(s) in preparing and submitting a proposal are the Vendor(s) responsibility and </w:t>
      </w:r>
      <w:r w:rsidRPr="002C3307">
        <w:rPr>
          <w:rFonts w:ascii="Times New Roman" w:hAnsi="Times New Roman" w:cs="Times New Roman"/>
          <w:b/>
          <w:bCs/>
          <w:color w:val="000000"/>
        </w:rPr>
        <w:t xml:space="preserve">shall not </w:t>
      </w:r>
      <w:r w:rsidRPr="002C3307">
        <w:rPr>
          <w:rFonts w:ascii="Times New Roman" w:hAnsi="Times New Roman" w:cs="Times New Roman"/>
          <w:color w:val="000000"/>
        </w:rPr>
        <w:t xml:space="preserve">be charged to the </w:t>
      </w:r>
      <w:r w:rsidR="005A72CF">
        <w:rPr>
          <w:rFonts w:ascii="Times New Roman" w:hAnsi="Times New Roman" w:cs="Times New Roman"/>
          <w:color w:val="000000"/>
        </w:rPr>
        <w:t>NYCBP</w:t>
      </w:r>
      <w:r w:rsidRPr="002C3307">
        <w:rPr>
          <w:rFonts w:ascii="Times New Roman" w:hAnsi="Times New Roman" w:cs="Times New Roman"/>
          <w:color w:val="000000"/>
        </w:rPr>
        <w:t xml:space="preserve"> or reflected as an expense of the resulting contracts. Proposed vendor responses will be based on the following: </w:t>
      </w:r>
    </w:p>
    <w:p w14:paraId="4AFBFB2D" w14:textId="77777777" w:rsidR="00C52659" w:rsidRPr="002C3307" w:rsidRDefault="002C4263" w:rsidP="00AE5891">
      <w:pPr>
        <w:pStyle w:val="Default"/>
        <w:numPr>
          <w:ilvl w:val="0"/>
          <w:numId w:val="24"/>
        </w:numPr>
        <w:ind w:right="459"/>
        <w:rPr>
          <w:rFonts w:ascii="Times New Roman" w:hAnsi="Times New Roman" w:cs="Times New Roman"/>
        </w:rPr>
      </w:pPr>
      <w:r>
        <w:rPr>
          <w:rFonts w:ascii="Times New Roman" w:hAnsi="Times New Roman" w:cs="Times New Roman"/>
        </w:rPr>
        <w:t>Prior Experience, including Past Performance</w:t>
      </w:r>
      <w:r w:rsidR="00C52659" w:rsidRPr="002C3307">
        <w:rPr>
          <w:rFonts w:ascii="Times New Roman" w:hAnsi="Times New Roman" w:cs="Times New Roman"/>
        </w:rPr>
        <w:t xml:space="preserve"> (20 points) </w:t>
      </w:r>
    </w:p>
    <w:p w14:paraId="3FDFC7C9" w14:textId="77777777" w:rsidR="00C52659" w:rsidRPr="002C3307" w:rsidRDefault="00C52659" w:rsidP="00AE5891">
      <w:pPr>
        <w:pStyle w:val="Default"/>
        <w:numPr>
          <w:ilvl w:val="0"/>
          <w:numId w:val="24"/>
        </w:numPr>
        <w:ind w:right="459"/>
        <w:rPr>
          <w:rFonts w:ascii="Times New Roman" w:hAnsi="Times New Roman" w:cs="Times New Roman"/>
        </w:rPr>
      </w:pPr>
      <w:r w:rsidRPr="002C3307">
        <w:rPr>
          <w:rFonts w:ascii="Times New Roman" w:hAnsi="Times New Roman" w:cs="Times New Roman"/>
        </w:rPr>
        <w:t xml:space="preserve">Network IP Services such as QoS, DSCP and H.323 (20 points) </w:t>
      </w:r>
    </w:p>
    <w:p w14:paraId="07004D14" w14:textId="77777777" w:rsidR="00C52659" w:rsidRPr="002C3307" w:rsidRDefault="00C52659" w:rsidP="00AE5891">
      <w:pPr>
        <w:pStyle w:val="Default"/>
        <w:numPr>
          <w:ilvl w:val="0"/>
          <w:numId w:val="24"/>
        </w:numPr>
        <w:ind w:right="459"/>
        <w:rPr>
          <w:rFonts w:ascii="Times New Roman" w:hAnsi="Times New Roman" w:cs="Times New Roman"/>
        </w:rPr>
      </w:pPr>
      <w:r w:rsidRPr="002C3307">
        <w:rPr>
          <w:rFonts w:ascii="Times New Roman" w:hAnsi="Times New Roman" w:cs="Times New Roman"/>
        </w:rPr>
        <w:t xml:space="preserve">Proposed implementation time frames (10 points) </w:t>
      </w:r>
    </w:p>
    <w:p w14:paraId="3199B0B0" w14:textId="77777777" w:rsidR="00C52659" w:rsidRPr="002C3307" w:rsidRDefault="00C52659" w:rsidP="00AE5891">
      <w:pPr>
        <w:pStyle w:val="Default"/>
        <w:numPr>
          <w:ilvl w:val="0"/>
          <w:numId w:val="24"/>
        </w:numPr>
        <w:ind w:right="459"/>
        <w:rPr>
          <w:rFonts w:ascii="Times New Roman" w:hAnsi="Times New Roman" w:cs="Times New Roman"/>
        </w:rPr>
      </w:pPr>
      <w:r w:rsidRPr="002C3307">
        <w:rPr>
          <w:rFonts w:ascii="Times New Roman" w:hAnsi="Times New Roman" w:cs="Times New Roman"/>
        </w:rPr>
        <w:t xml:space="preserve">Solution functions and features and suitability of vendor(s) solution(s) to meet project goals (20 points) </w:t>
      </w:r>
    </w:p>
    <w:p w14:paraId="701C2128" w14:textId="77777777" w:rsidR="00C52659" w:rsidRPr="002C3307" w:rsidRDefault="00C52659" w:rsidP="00AE5891">
      <w:pPr>
        <w:pStyle w:val="Default"/>
        <w:numPr>
          <w:ilvl w:val="0"/>
          <w:numId w:val="24"/>
        </w:numPr>
        <w:ind w:right="459"/>
        <w:rPr>
          <w:rFonts w:ascii="Times New Roman" w:hAnsi="Times New Roman" w:cs="Times New Roman"/>
        </w:rPr>
      </w:pPr>
      <w:r w:rsidRPr="002C3307">
        <w:rPr>
          <w:rFonts w:ascii="Times New Roman" w:hAnsi="Times New Roman" w:cs="Times New Roman"/>
        </w:rPr>
        <w:t xml:space="preserve">Cost of solution, both start-up construction and ongoing services (30 points) </w:t>
      </w:r>
    </w:p>
    <w:p w14:paraId="0230F7D7" w14:textId="77777777" w:rsidR="00C52659" w:rsidRPr="002C3307" w:rsidRDefault="00C52659" w:rsidP="002C3307">
      <w:pPr>
        <w:pStyle w:val="Default"/>
        <w:ind w:right="459"/>
        <w:rPr>
          <w:rFonts w:ascii="Times New Roman" w:hAnsi="Times New Roman" w:cs="Times New Roman"/>
        </w:rPr>
      </w:pPr>
    </w:p>
    <w:p w14:paraId="2BA0B3C5" w14:textId="77777777" w:rsidR="00C52659" w:rsidRPr="002C3307" w:rsidRDefault="00C52659" w:rsidP="002C3307">
      <w:pPr>
        <w:pStyle w:val="CM14"/>
        <w:spacing w:after="252" w:line="253" w:lineRule="atLeast"/>
        <w:ind w:right="459"/>
        <w:rPr>
          <w:rFonts w:ascii="Times New Roman" w:hAnsi="Times New Roman" w:cs="Times New Roman"/>
          <w:color w:val="000000"/>
        </w:rPr>
      </w:pPr>
      <w:r w:rsidRPr="002C3307">
        <w:rPr>
          <w:rFonts w:ascii="Times New Roman" w:hAnsi="Times New Roman" w:cs="Times New Roman"/>
          <w:color w:val="000000"/>
        </w:rPr>
        <w:t xml:space="preserve">The selection will be based on all factors indicated in this </w:t>
      </w:r>
      <w:proofErr w:type="gramStart"/>
      <w:r w:rsidRPr="002C3307">
        <w:rPr>
          <w:rFonts w:ascii="Times New Roman" w:hAnsi="Times New Roman" w:cs="Times New Roman"/>
          <w:color w:val="000000"/>
        </w:rPr>
        <w:t>section, and</w:t>
      </w:r>
      <w:proofErr w:type="gramEnd"/>
      <w:r w:rsidRPr="002C3307">
        <w:rPr>
          <w:rFonts w:ascii="Times New Roman" w:hAnsi="Times New Roman" w:cs="Times New Roman"/>
          <w:color w:val="000000"/>
        </w:rPr>
        <w:t xml:space="preserve"> may not go to the lowest bidder if cost is outweighed by a combination of other features in the winning vendor’s bid.  The point scale listed above will determine the most cost-effective solution for [the </w:t>
      </w:r>
      <w:r w:rsidR="005A72CF">
        <w:rPr>
          <w:rFonts w:ascii="Times New Roman" w:hAnsi="Times New Roman" w:cs="Times New Roman"/>
          <w:color w:val="000000"/>
        </w:rPr>
        <w:t>NYCBP</w:t>
      </w:r>
      <w:r w:rsidRPr="002C3307">
        <w:rPr>
          <w:rFonts w:ascii="Times New Roman" w:hAnsi="Times New Roman" w:cs="Times New Roman"/>
          <w:color w:val="000000"/>
        </w:rPr>
        <w:t xml:space="preserve">]’s members. </w:t>
      </w:r>
    </w:p>
    <w:p w14:paraId="4F1D5D0B" w14:textId="77777777" w:rsidR="00C52659" w:rsidRPr="002C3307" w:rsidRDefault="00C52659" w:rsidP="002C3307">
      <w:pPr>
        <w:pStyle w:val="CM14"/>
        <w:spacing w:after="252" w:line="258" w:lineRule="atLeast"/>
        <w:ind w:right="459"/>
        <w:rPr>
          <w:rFonts w:ascii="Times New Roman" w:hAnsi="Times New Roman" w:cs="Times New Roman"/>
          <w:color w:val="000000"/>
        </w:rPr>
      </w:pPr>
      <w:r w:rsidRPr="002C3307">
        <w:rPr>
          <w:rFonts w:ascii="Times New Roman" w:hAnsi="Times New Roman" w:cs="Times New Roman"/>
          <w:color w:val="000000"/>
        </w:rPr>
        <w:t xml:space="preserve">The </w:t>
      </w:r>
      <w:r w:rsidR="005A72CF">
        <w:rPr>
          <w:rFonts w:ascii="Times New Roman" w:hAnsi="Times New Roman" w:cs="Times New Roman"/>
          <w:color w:val="000000"/>
        </w:rPr>
        <w:t>NYCBP</w:t>
      </w:r>
      <w:r w:rsidRPr="002C3307">
        <w:rPr>
          <w:rFonts w:ascii="Times New Roman" w:hAnsi="Times New Roman" w:cs="Times New Roman"/>
          <w:color w:val="000000"/>
        </w:rPr>
        <w:t xml:space="preserve"> reserves the right to select bid proposals which, in the sole judgment of the </w:t>
      </w:r>
      <w:r w:rsidR="005A72CF">
        <w:rPr>
          <w:rFonts w:ascii="Times New Roman" w:hAnsi="Times New Roman" w:cs="Times New Roman"/>
          <w:color w:val="000000"/>
        </w:rPr>
        <w:t>NYCBP</w:t>
      </w:r>
      <w:r w:rsidRPr="002C3307">
        <w:rPr>
          <w:rFonts w:ascii="Times New Roman" w:hAnsi="Times New Roman" w:cs="Times New Roman"/>
          <w:color w:val="000000"/>
        </w:rPr>
        <w:t xml:space="preserve">, most nearly </w:t>
      </w:r>
      <w:proofErr w:type="gramStart"/>
      <w:r w:rsidRPr="002C3307">
        <w:rPr>
          <w:rFonts w:ascii="Times New Roman" w:hAnsi="Times New Roman" w:cs="Times New Roman"/>
          <w:color w:val="000000"/>
        </w:rPr>
        <w:t>conforms</w:t>
      </w:r>
      <w:proofErr w:type="gramEnd"/>
      <w:r w:rsidRPr="002C3307">
        <w:rPr>
          <w:rFonts w:ascii="Times New Roman" w:hAnsi="Times New Roman" w:cs="Times New Roman"/>
          <w:color w:val="000000"/>
        </w:rPr>
        <w:t xml:space="preserve"> to the specifications set forth herein. </w:t>
      </w:r>
    </w:p>
    <w:p w14:paraId="34873C9F" w14:textId="77777777" w:rsidR="00C52659" w:rsidRPr="002C3307" w:rsidRDefault="00871B5C" w:rsidP="002C3307">
      <w:pPr>
        <w:pStyle w:val="CM14"/>
        <w:spacing w:after="252" w:line="251" w:lineRule="atLeast"/>
        <w:ind w:right="459"/>
        <w:rPr>
          <w:rFonts w:ascii="Times New Roman" w:hAnsi="Times New Roman" w:cs="Times New Roman"/>
          <w:color w:val="000000"/>
        </w:rPr>
      </w:pPr>
      <w:r>
        <w:rPr>
          <w:rFonts w:ascii="Times New Roman" w:hAnsi="Times New Roman" w:cs="Times New Roman"/>
          <w:color w:val="000000"/>
        </w:rPr>
        <w:t xml:space="preserve">The </w:t>
      </w:r>
      <w:r w:rsidR="005A72CF">
        <w:rPr>
          <w:rFonts w:ascii="Times New Roman" w:hAnsi="Times New Roman" w:cs="Times New Roman"/>
          <w:color w:val="000000"/>
        </w:rPr>
        <w:t>NYCBP</w:t>
      </w:r>
      <w:r w:rsidR="00C52659" w:rsidRPr="002C3307">
        <w:rPr>
          <w:rFonts w:ascii="Times New Roman" w:hAnsi="Times New Roman" w:cs="Times New Roman"/>
          <w:color w:val="000000"/>
        </w:rPr>
        <w:t xml:space="preserve"> reserves the right to waive </w:t>
      </w:r>
      <w:proofErr w:type="gramStart"/>
      <w:r w:rsidR="00C52659" w:rsidRPr="002C3307">
        <w:rPr>
          <w:rFonts w:ascii="Times New Roman" w:hAnsi="Times New Roman" w:cs="Times New Roman"/>
          <w:color w:val="000000"/>
        </w:rPr>
        <w:t>any and all</w:t>
      </w:r>
      <w:proofErr w:type="gramEnd"/>
      <w:r w:rsidR="00C52659" w:rsidRPr="002C3307">
        <w:rPr>
          <w:rFonts w:ascii="Times New Roman" w:hAnsi="Times New Roman" w:cs="Times New Roman"/>
          <w:color w:val="000000"/>
        </w:rPr>
        <w:t xml:space="preserve"> issues of form or presentation in considering bid presentations for acceptance or rejection, if, in the sole opinion of the </w:t>
      </w:r>
      <w:r w:rsidR="005A72CF">
        <w:rPr>
          <w:rFonts w:ascii="Times New Roman" w:hAnsi="Times New Roman" w:cs="Times New Roman"/>
          <w:color w:val="000000"/>
        </w:rPr>
        <w:t>NYCBP</w:t>
      </w:r>
      <w:r w:rsidR="000B2AA9">
        <w:rPr>
          <w:rFonts w:ascii="Times New Roman" w:hAnsi="Times New Roman" w:cs="Times New Roman"/>
          <w:color w:val="000000"/>
        </w:rPr>
        <w:t xml:space="preserve"> and</w:t>
      </w:r>
      <w:r w:rsidR="00C52659" w:rsidRPr="002C3307">
        <w:rPr>
          <w:rFonts w:ascii="Times New Roman" w:hAnsi="Times New Roman" w:cs="Times New Roman"/>
          <w:color w:val="000000"/>
        </w:rPr>
        <w:t xml:space="preserve"> the </w:t>
      </w:r>
      <w:r w:rsidR="005A72CF">
        <w:rPr>
          <w:rFonts w:ascii="Times New Roman" w:hAnsi="Times New Roman" w:cs="Times New Roman"/>
          <w:color w:val="000000"/>
        </w:rPr>
        <w:t>NYCBP</w:t>
      </w:r>
      <w:r w:rsidR="00C52659" w:rsidRPr="002C3307">
        <w:rPr>
          <w:rFonts w:ascii="Times New Roman" w:hAnsi="Times New Roman" w:cs="Times New Roman"/>
          <w:color w:val="000000"/>
        </w:rPr>
        <w:t xml:space="preserve"> Leader, such waiver is in the best interests of the project. </w:t>
      </w:r>
    </w:p>
    <w:p w14:paraId="432D807F" w14:textId="77777777" w:rsidR="00AA2E69" w:rsidRDefault="00C52659" w:rsidP="00AA2E69">
      <w:pPr>
        <w:pStyle w:val="CM14"/>
        <w:spacing w:after="252" w:line="251" w:lineRule="atLeast"/>
        <w:ind w:right="459"/>
        <w:rPr>
          <w:rFonts w:ascii="Times New Roman" w:hAnsi="Times New Roman" w:cs="Times New Roman"/>
          <w:color w:val="000000"/>
        </w:rPr>
      </w:pPr>
      <w:proofErr w:type="gramStart"/>
      <w:r w:rsidRPr="002C3307">
        <w:rPr>
          <w:rFonts w:ascii="Times New Roman" w:hAnsi="Times New Roman" w:cs="Times New Roman"/>
          <w:color w:val="000000"/>
        </w:rPr>
        <w:t xml:space="preserve">The </w:t>
      </w:r>
      <w:r w:rsidR="005A72CF">
        <w:rPr>
          <w:rFonts w:ascii="Times New Roman" w:hAnsi="Times New Roman" w:cs="Times New Roman"/>
          <w:color w:val="000000"/>
        </w:rPr>
        <w:t>NYCBP</w:t>
      </w:r>
      <w:proofErr w:type="gramEnd"/>
      <w:r w:rsidRPr="002C3307">
        <w:rPr>
          <w:rFonts w:ascii="Times New Roman" w:hAnsi="Times New Roman" w:cs="Times New Roman"/>
          <w:color w:val="000000"/>
        </w:rPr>
        <w:t xml:space="preserve"> is not responsible for any costs incurred by a vendor related to the preparation or delivery of the bid proposal, or any other activities carried out by the vendor as it relates to this RFP. </w:t>
      </w:r>
    </w:p>
    <w:p w14:paraId="43A74EB8" w14:textId="2F040B50" w:rsidR="00AA2E69" w:rsidRPr="00046E82" w:rsidRDefault="00AA2E69" w:rsidP="00AA2E69">
      <w:pPr>
        <w:pStyle w:val="CM14"/>
        <w:spacing w:after="252" w:line="251" w:lineRule="atLeast"/>
        <w:ind w:right="459"/>
        <w:rPr>
          <w:rFonts w:ascii="Times New Roman" w:hAnsi="Times New Roman" w:cs="Times New Roman"/>
          <w:color w:val="000000"/>
        </w:rPr>
      </w:pPr>
      <w:r w:rsidRPr="00AA2E69">
        <w:rPr>
          <w:rFonts w:ascii="Times New Roman" w:hAnsi="Times New Roman" w:cs="Times New Roman"/>
        </w:rPr>
        <w:t xml:space="preserve"> </w:t>
      </w:r>
      <w:r w:rsidR="003916C1" w:rsidRPr="00046E82">
        <w:rPr>
          <w:rFonts w:ascii="Times New Roman" w:hAnsi="Times New Roman" w:cs="Times New Roman"/>
        </w:rPr>
        <w:t xml:space="preserve">Questions regarding the RFP can be submitted for </w:t>
      </w:r>
      <w:r w:rsidR="003916C1">
        <w:rPr>
          <w:rFonts w:ascii="Times New Roman" w:hAnsi="Times New Roman" w:cs="Times New Roman"/>
        </w:rPr>
        <w:t>the first 14</w:t>
      </w:r>
      <w:r w:rsidR="003916C1" w:rsidRPr="00046E82">
        <w:rPr>
          <w:rFonts w:ascii="Times New Roman" w:hAnsi="Times New Roman" w:cs="Times New Roman"/>
        </w:rPr>
        <w:t xml:space="preserve"> days from the posting of the RFP. </w:t>
      </w:r>
      <w:r w:rsidR="003916C1">
        <w:rPr>
          <w:rFonts w:ascii="Times New Roman" w:hAnsi="Times New Roman" w:cs="Times New Roman"/>
        </w:rPr>
        <w:t xml:space="preserve"> Answers to all questions will be posted on the FLMHCP, NYCBP lead agency, website located at </w:t>
      </w:r>
      <w:hyperlink r:id="rId15" w:history="1">
        <w:r w:rsidR="00FF59E1">
          <w:rPr>
            <w:rStyle w:val="Hyperlink"/>
          </w:rPr>
          <w:t>https://localcommunityhealth.com/about-us/ny-community-broadband-partnership/</w:t>
        </w:r>
      </w:hyperlink>
      <w:r w:rsidR="003916C1">
        <w:t xml:space="preserve"> .</w:t>
      </w:r>
    </w:p>
    <w:p w14:paraId="0483C6BC" w14:textId="77777777" w:rsidR="00AA2E69" w:rsidRDefault="00AA2E69" w:rsidP="00AA2E69">
      <w:pPr>
        <w:pStyle w:val="Default"/>
        <w:rPr>
          <w:rFonts w:ascii="Times New Roman" w:hAnsi="Times New Roman" w:cs="Times New Roman"/>
          <w:color w:val="auto"/>
        </w:rPr>
      </w:pPr>
      <w:r w:rsidRPr="00046E82">
        <w:rPr>
          <w:rFonts w:ascii="Times New Roman" w:hAnsi="Times New Roman" w:cs="Times New Roman"/>
          <w:color w:val="auto"/>
        </w:rPr>
        <w:t xml:space="preserve">Bidders will be notified within 30 days after the end of the RFP posting period as to which bidder has been selected for a contract award. </w:t>
      </w:r>
    </w:p>
    <w:p w14:paraId="4E6BBE43" w14:textId="77777777" w:rsidR="000B2AA9" w:rsidRPr="00046E82" w:rsidRDefault="000B2AA9" w:rsidP="00AA2E69">
      <w:pPr>
        <w:pStyle w:val="Default"/>
        <w:rPr>
          <w:rFonts w:ascii="Times New Roman" w:hAnsi="Times New Roman" w:cs="Times New Roman"/>
          <w:color w:val="auto"/>
        </w:rPr>
      </w:pPr>
    </w:p>
    <w:p w14:paraId="166EF160" w14:textId="77777777" w:rsidR="00AA2E69" w:rsidRPr="00046E82" w:rsidRDefault="00AA2E69" w:rsidP="00AA2E69">
      <w:pPr>
        <w:pStyle w:val="Default"/>
        <w:rPr>
          <w:rFonts w:ascii="Times New Roman" w:hAnsi="Times New Roman" w:cs="Times New Roman"/>
          <w:color w:val="auto"/>
        </w:rPr>
      </w:pPr>
      <w:r w:rsidRPr="00046E82">
        <w:rPr>
          <w:rFonts w:ascii="Times New Roman" w:hAnsi="Times New Roman" w:cs="Times New Roman"/>
          <w:color w:val="auto"/>
        </w:rPr>
        <w:t xml:space="preserve">All materials submitted in response to the RFP become the property of the </w:t>
      </w:r>
      <w:r w:rsidR="005A72CF">
        <w:rPr>
          <w:rFonts w:ascii="Times New Roman" w:hAnsi="Times New Roman" w:cs="Times New Roman"/>
          <w:color w:val="auto"/>
        </w:rPr>
        <w:t>NYCBP</w:t>
      </w:r>
      <w:r w:rsidR="000B2AA9">
        <w:rPr>
          <w:rFonts w:ascii="Times New Roman" w:hAnsi="Times New Roman" w:cs="Times New Roman"/>
          <w:color w:val="auto"/>
        </w:rPr>
        <w:t xml:space="preserve"> and </w:t>
      </w:r>
      <w:r w:rsidRPr="00046E82">
        <w:rPr>
          <w:rFonts w:ascii="Times New Roman" w:hAnsi="Times New Roman" w:cs="Times New Roman"/>
          <w:color w:val="auto"/>
        </w:rPr>
        <w:t xml:space="preserve">proposals and supporting materials will not be returned to bidders. </w:t>
      </w:r>
    </w:p>
    <w:p w14:paraId="392EABF8" w14:textId="77777777" w:rsidR="00F9078E" w:rsidRDefault="00F9078E" w:rsidP="00AA2E69">
      <w:pPr>
        <w:pStyle w:val="Default"/>
        <w:rPr>
          <w:rFonts w:ascii="Times New Roman" w:hAnsi="Times New Roman" w:cs="Times New Roman"/>
          <w:color w:val="auto"/>
        </w:rPr>
      </w:pPr>
    </w:p>
    <w:p w14:paraId="4E88167E" w14:textId="77777777" w:rsidR="00AA2E69" w:rsidRPr="00046E82" w:rsidRDefault="00AA2E69" w:rsidP="00AA2E69">
      <w:pPr>
        <w:pStyle w:val="Default"/>
        <w:rPr>
          <w:rFonts w:ascii="Times New Roman" w:hAnsi="Times New Roman" w:cs="Times New Roman"/>
          <w:color w:val="auto"/>
        </w:rPr>
      </w:pPr>
      <w:r w:rsidRPr="00046E82">
        <w:rPr>
          <w:rFonts w:ascii="Times New Roman" w:hAnsi="Times New Roman" w:cs="Times New Roman"/>
          <w:color w:val="auto"/>
        </w:rPr>
        <w:t xml:space="preserve">Bidders are advised that: </w:t>
      </w:r>
    </w:p>
    <w:p w14:paraId="55D3D1F7" w14:textId="77777777" w:rsidR="00AA2E69" w:rsidRPr="00046E82" w:rsidRDefault="00AA2E69" w:rsidP="00AA2E69">
      <w:pPr>
        <w:pStyle w:val="Default"/>
        <w:numPr>
          <w:ilvl w:val="2"/>
          <w:numId w:val="26"/>
        </w:numPr>
        <w:ind w:left="360"/>
        <w:rPr>
          <w:rFonts w:ascii="Times New Roman" w:hAnsi="Times New Roman" w:cs="Times New Roman"/>
          <w:color w:val="auto"/>
        </w:rPr>
      </w:pPr>
      <w:r w:rsidRPr="00046E82">
        <w:rPr>
          <w:rFonts w:ascii="Times New Roman" w:hAnsi="Times New Roman" w:cs="Times New Roman"/>
          <w:color w:val="auto"/>
        </w:rPr>
        <w:t xml:space="preserve">Pricing will be considered as part of the proposal evaluation process. </w:t>
      </w:r>
    </w:p>
    <w:p w14:paraId="3A2AC3AD" w14:textId="77777777" w:rsidR="00AA2E69" w:rsidRPr="00046E82" w:rsidRDefault="00AA2E69" w:rsidP="00AA2E69">
      <w:pPr>
        <w:pStyle w:val="Default"/>
        <w:numPr>
          <w:ilvl w:val="2"/>
          <w:numId w:val="26"/>
        </w:numPr>
        <w:ind w:left="360"/>
        <w:rPr>
          <w:rFonts w:ascii="Times New Roman" w:hAnsi="Times New Roman" w:cs="Times New Roman"/>
          <w:color w:val="auto"/>
        </w:rPr>
      </w:pPr>
      <w:r w:rsidRPr="00046E82">
        <w:rPr>
          <w:rFonts w:ascii="Times New Roman" w:hAnsi="Times New Roman" w:cs="Times New Roman"/>
          <w:color w:val="auto"/>
        </w:rPr>
        <w:lastRenderedPageBreak/>
        <w:t xml:space="preserve">The award of the contract will not necessarily go to the proposal with the lowest bid. </w:t>
      </w:r>
    </w:p>
    <w:p w14:paraId="15A1A09D" w14:textId="77777777" w:rsidR="00AA2E69" w:rsidRPr="00046E82" w:rsidRDefault="00AA2E69" w:rsidP="00AA2E69">
      <w:pPr>
        <w:pStyle w:val="Default"/>
        <w:numPr>
          <w:ilvl w:val="2"/>
          <w:numId w:val="26"/>
        </w:numPr>
        <w:ind w:left="360"/>
        <w:rPr>
          <w:rFonts w:ascii="Times New Roman" w:hAnsi="Times New Roman" w:cs="Times New Roman"/>
          <w:color w:val="auto"/>
        </w:rPr>
      </w:pPr>
      <w:r w:rsidRPr="00046E82">
        <w:rPr>
          <w:rFonts w:ascii="Times New Roman" w:hAnsi="Times New Roman" w:cs="Times New Roman"/>
          <w:color w:val="auto"/>
        </w:rPr>
        <w:t xml:space="preserve">The </w:t>
      </w:r>
      <w:r w:rsidR="005A72CF">
        <w:rPr>
          <w:rFonts w:ascii="Times New Roman" w:hAnsi="Times New Roman" w:cs="Times New Roman"/>
          <w:color w:val="auto"/>
        </w:rPr>
        <w:t>NYCBP</w:t>
      </w:r>
      <w:r w:rsidR="000B2AA9">
        <w:rPr>
          <w:rFonts w:ascii="Times New Roman" w:hAnsi="Times New Roman" w:cs="Times New Roman"/>
          <w:color w:val="auto"/>
        </w:rPr>
        <w:t xml:space="preserve"> </w:t>
      </w:r>
      <w:r w:rsidRPr="00046E82">
        <w:rPr>
          <w:rFonts w:ascii="Times New Roman" w:hAnsi="Times New Roman" w:cs="Times New Roman"/>
          <w:color w:val="auto"/>
        </w:rPr>
        <w:t xml:space="preserve">reserves the right to reject any or all proposals </w:t>
      </w:r>
    </w:p>
    <w:p w14:paraId="749B5590" w14:textId="77777777" w:rsidR="00AA2E69" w:rsidRDefault="00AA2E69" w:rsidP="00AA2E69">
      <w:pPr>
        <w:pStyle w:val="Default"/>
      </w:pPr>
    </w:p>
    <w:p w14:paraId="062E6DCD" w14:textId="77777777" w:rsidR="00C52659" w:rsidRPr="002C3307" w:rsidRDefault="00C52659" w:rsidP="002C3307">
      <w:pPr>
        <w:pStyle w:val="CM14"/>
        <w:spacing w:after="252" w:line="253" w:lineRule="atLeast"/>
        <w:ind w:right="459"/>
        <w:rPr>
          <w:rFonts w:ascii="Times New Roman" w:hAnsi="Times New Roman" w:cs="Times New Roman"/>
          <w:color w:val="000000"/>
        </w:rPr>
      </w:pPr>
      <w:r w:rsidRPr="002C3307">
        <w:rPr>
          <w:rFonts w:ascii="Times New Roman" w:hAnsi="Times New Roman" w:cs="Times New Roman"/>
          <w:color w:val="000000"/>
        </w:rPr>
        <w:t xml:space="preserve">Changes in applicable laws and rules may affect the award process or any resulting contracts. Vendors are responsible for ascertaining pertinent legal requirements and restrictions.  Vendors are encouraged to visit the official FCC website pertaining to the Healthcare Connect Fund, at: </w:t>
      </w:r>
      <w:hyperlink r:id="rId16" w:anchor="HCF" w:history="1">
        <w:r w:rsidR="00871B5C" w:rsidRPr="00C33D4F">
          <w:rPr>
            <w:rStyle w:val="Hyperlink"/>
            <w:rFonts w:ascii="Times New Roman" w:hAnsi="Times New Roman" w:cs="Times New Roman"/>
          </w:rPr>
          <w:t>http://www.fcc.gov/encyclopedia/rural-health-care#HCF</w:t>
        </w:r>
      </w:hyperlink>
      <w:r w:rsidR="00871B5C">
        <w:rPr>
          <w:rFonts w:ascii="Times New Roman" w:hAnsi="Times New Roman" w:cs="Times New Roman"/>
          <w:color w:val="000000"/>
        </w:rPr>
        <w:t xml:space="preserve"> </w:t>
      </w:r>
      <w:r w:rsidRPr="002C3307">
        <w:rPr>
          <w:rFonts w:ascii="Times New Roman" w:hAnsi="Times New Roman" w:cs="Times New Roman"/>
          <w:color w:val="000000"/>
        </w:rPr>
        <w:t xml:space="preserve"> </w:t>
      </w:r>
    </w:p>
    <w:p w14:paraId="3E3707F2" w14:textId="77777777" w:rsidR="00C52659" w:rsidRPr="002C3307" w:rsidRDefault="00C52659" w:rsidP="002C3307">
      <w:pPr>
        <w:pStyle w:val="CM14"/>
        <w:spacing w:after="252" w:line="253" w:lineRule="atLeast"/>
        <w:ind w:right="459"/>
        <w:rPr>
          <w:rFonts w:ascii="Times New Roman" w:hAnsi="Times New Roman" w:cs="Times New Roman"/>
          <w:color w:val="000000"/>
        </w:rPr>
      </w:pPr>
      <w:r w:rsidRPr="002C3307">
        <w:rPr>
          <w:rFonts w:ascii="Times New Roman" w:hAnsi="Times New Roman" w:cs="Times New Roman"/>
          <w:color w:val="000000"/>
        </w:rPr>
        <w:t xml:space="preserve">The selection decisions made by </w:t>
      </w:r>
      <w:r w:rsidR="005A72CF">
        <w:rPr>
          <w:rFonts w:ascii="Times New Roman" w:hAnsi="Times New Roman" w:cs="Times New Roman"/>
          <w:color w:val="000000"/>
        </w:rPr>
        <w:t>NYCBP</w:t>
      </w:r>
      <w:r w:rsidRPr="002C3307">
        <w:rPr>
          <w:rFonts w:ascii="Times New Roman" w:hAnsi="Times New Roman" w:cs="Times New Roman"/>
          <w:color w:val="000000"/>
        </w:rPr>
        <w:t xml:space="preserve"> and reported to USAC under this RFP are </w:t>
      </w:r>
      <w:proofErr w:type="gramStart"/>
      <w:r w:rsidRPr="002C3307">
        <w:rPr>
          <w:rFonts w:ascii="Times New Roman" w:hAnsi="Times New Roman" w:cs="Times New Roman"/>
          <w:color w:val="000000"/>
        </w:rPr>
        <w:t>final, and</w:t>
      </w:r>
      <w:proofErr w:type="gramEnd"/>
      <w:r w:rsidRPr="002C3307">
        <w:rPr>
          <w:rFonts w:ascii="Times New Roman" w:hAnsi="Times New Roman" w:cs="Times New Roman"/>
          <w:color w:val="000000"/>
        </w:rPr>
        <w:t xml:space="preserve"> appeals or re-submissions will not be considered. </w:t>
      </w:r>
    </w:p>
    <w:p w14:paraId="6038AAC6" w14:textId="77777777" w:rsidR="00C52659" w:rsidRPr="002C3307" w:rsidRDefault="00C52659" w:rsidP="002C3307">
      <w:pPr>
        <w:pStyle w:val="CM14"/>
        <w:spacing w:after="252" w:line="253" w:lineRule="atLeast"/>
        <w:ind w:right="459"/>
        <w:rPr>
          <w:rFonts w:ascii="Times New Roman" w:hAnsi="Times New Roman" w:cs="Times New Roman"/>
          <w:color w:val="000000"/>
        </w:rPr>
      </w:pPr>
      <w:r w:rsidRPr="002C3307">
        <w:rPr>
          <w:rFonts w:ascii="Times New Roman" w:hAnsi="Times New Roman" w:cs="Times New Roman"/>
          <w:color w:val="000000"/>
        </w:rPr>
        <w:t xml:space="preserve">The </w:t>
      </w:r>
      <w:r w:rsidR="005A72CF">
        <w:rPr>
          <w:rFonts w:ascii="Times New Roman" w:hAnsi="Times New Roman" w:cs="Times New Roman"/>
          <w:color w:val="000000"/>
        </w:rPr>
        <w:t>NYCBP</w:t>
      </w:r>
      <w:r w:rsidRPr="002C3307">
        <w:rPr>
          <w:rFonts w:ascii="Times New Roman" w:hAnsi="Times New Roman" w:cs="Times New Roman"/>
          <w:color w:val="000000"/>
        </w:rPr>
        <w:t>, representing the facilities reserves the right to issue any resulting order with the vendor(s) whose proposal, in the judgment of the group, most nearly conforms to the specifications and will best serve the needs of the [</w:t>
      </w:r>
      <w:r w:rsidR="005A72CF">
        <w:rPr>
          <w:rFonts w:ascii="Times New Roman" w:hAnsi="Times New Roman" w:cs="Times New Roman"/>
          <w:color w:val="000000"/>
        </w:rPr>
        <w:t>NYCBP</w:t>
      </w:r>
      <w:r w:rsidRPr="002C3307">
        <w:rPr>
          <w:rFonts w:ascii="Times New Roman" w:hAnsi="Times New Roman" w:cs="Times New Roman"/>
          <w:color w:val="000000"/>
        </w:rPr>
        <w:t xml:space="preserve">] participant members included in this request.  [The </w:t>
      </w:r>
      <w:r w:rsidR="005A72CF">
        <w:rPr>
          <w:rFonts w:ascii="Times New Roman" w:hAnsi="Times New Roman" w:cs="Times New Roman"/>
          <w:color w:val="000000"/>
        </w:rPr>
        <w:t>NYCBP</w:t>
      </w:r>
      <w:r w:rsidRPr="002C3307">
        <w:rPr>
          <w:rFonts w:ascii="Times New Roman" w:hAnsi="Times New Roman" w:cs="Times New Roman"/>
          <w:color w:val="000000"/>
        </w:rPr>
        <w:t xml:space="preserve"> Leader] on </w:t>
      </w:r>
      <w:proofErr w:type="gramStart"/>
      <w:r w:rsidRPr="002C3307">
        <w:rPr>
          <w:rFonts w:ascii="Times New Roman" w:hAnsi="Times New Roman" w:cs="Times New Roman"/>
          <w:color w:val="000000"/>
        </w:rPr>
        <w:t>behalf</w:t>
      </w:r>
      <w:proofErr w:type="gramEnd"/>
      <w:r w:rsidRPr="002C3307">
        <w:rPr>
          <w:rFonts w:ascii="Times New Roman" w:hAnsi="Times New Roman" w:cs="Times New Roman"/>
          <w:color w:val="000000"/>
        </w:rPr>
        <w:t xml:space="preserve"> the [</w:t>
      </w:r>
      <w:r w:rsidR="005A72CF">
        <w:rPr>
          <w:rFonts w:ascii="Times New Roman" w:hAnsi="Times New Roman" w:cs="Times New Roman"/>
          <w:color w:val="000000"/>
        </w:rPr>
        <w:t>NYCBP</w:t>
      </w:r>
      <w:r w:rsidRPr="002C3307">
        <w:rPr>
          <w:rFonts w:ascii="Times New Roman" w:hAnsi="Times New Roman" w:cs="Times New Roman"/>
          <w:color w:val="000000"/>
        </w:rPr>
        <w:t xml:space="preserve">] are not obligated to accept any proposal received.  It may accept proposals </w:t>
      </w:r>
      <w:proofErr w:type="gramStart"/>
      <w:r w:rsidRPr="002C3307">
        <w:rPr>
          <w:rFonts w:ascii="Times New Roman" w:hAnsi="Times New Roman" w:cs="Times New Roman"/>
          <w:color w:val="000000"/>
        </w:rPr>
        <w:t>in whole</w:t>
      </w:r>
      <w:proofErr w:type="gramEnd"/>
      <w:r w:rsidRPr="002C3307">
        <w:rPr>
          <w:rFonts w:ascii="Times New Roman" w:hAnsi="Times New Roman" w:cs="Times New Roman"/>
          <w:color w:val="000000"/>
        </w:rPr>
        <w:t xml:space="preserve"> or in </w:t>
      </w:r>
      <w:proofErr w:type="gramStart"/>
      <w:r w:rsidRPr="002C3307">
        <w:rPr>
          <w:rFonts w:ascii="Times New Roman" w:hAnsi="Times New Roman" w:cs="Times New Roman"/>
          <w:color w:val="000000"/>
        </w:rPr>
        <w:t>part, or</w:t>
      </w:r>
      <w:proofErr w:type="gramEnd"/>
      <w:r w:rsidRPr="002C3307">
        <w:rPr>
          <w:rFonts w:ascii="Times New Roman" w:hAnsi="Times New Roman" w:cs="Times New Roman"/>
          <w:color w:val="000000"/>
        </w:rPr>
        <w:t xml:space="preserve"> may reject all proposals. </w:t>
      </w:r>
    </w:p>
    <w:p w14:paraId="78FC624A" w14:textId="77777777" w:rsidR="004C5CA7" w:rsidRDefault="004C5CA7">
      <w:pPr>
        <w:pStyle w:val="Default"/>
        <w:spacing w:line="253" w:lineRule="atLeast"/>
        <w:ind w:right="7385"/>
        <w:rPr>
          <w:rFonts w:ascii="Times New Roman" w:hAnsi="Times New Roman" w:cs="Times New Roman"/>
          <w:b/>
          <w:bCs/>
          <w:sz w:val="22"/>
          <w:szCs w:val="22"/>
        </w:rPr>
        <w:sectPr w:rsidR="004C5CA7" w:rsidSect="002C3307">
          <w:headerReference w:type="default" r:id="rId17"/>
          <w:footerReference w:type="default" r:id="rId18"/>
          <w:pgSz w:w="12240" w:h="16340"/>
          <w:pgMar w:top="630" w:right="782" w:bottom="670" w:left="1099" w:header="720" w:footer="720" w:gutter="0"/>
          <w:cols w:space="720"/>
          <w:noEndnote/>
        </w:sectPr>
      </w:pPr>
    </w:p>
    <w:p w14:paraId="0553B476" w14:textId="77777777" w:rsidR="004C5CA7" w:rsidRDefault="004C5CA7" w:rsidP="00AE5891">
      <w:pPr>
        <w:pStyle w:val="Default"/>
        <w:spacing w:line="253" w:lineRule="atLeast"/>
        <w:ind w:right="7385"/>
        <w:jc w:val="center"/>
        <w:rPr>
          <w:rFonts w:ascii="Times New Roman" w:hAnsi="Times New Roman" w:cs="Times New Roman"/>
          <w:sz w:val="22"/>
          <w:szCs w:val="22"/>
        </w:rPr>
      </w:pPr>
    </w:p>
    <w:p w14:paraId="773EC4D7" w14:textId="77777777" w:rsidR="004C5CA7" w:rsidRDefault="004C5CA7" w:rsidP="00AE5891">
      <w:pPr>
        <w:spacing w:after="0" w:line="240" w:lineRule="auto"/>
        <w:jc w:val="center"/>
        <w:rPr>
          <w:rFonts w:ascii="Times New Roman" w:hAnsi="Times New Roman"/>
          <w:b/>
          <w:sz w:val="24"/>
          <w:szCs w:val="24"/>
        </w:rPr>
      </w:pPr>
    </w:p>
    <w:p w14:paraId="3E12723A" w14:textId="77777777" w:rsidR="00AE5891" w:rsidRDefault="00AE5891" w:rsidP="00AE5891">
      <w:pPr>
        <w:spacing w:after="0" w:line="240" w:lineRule="auto"/>
        <w:jc w:val="center"/>
        <w:rPr>
          <w:rFonts w:ascii="Times New Roman" w:hAnsi="Times New Roman"/>
          <w:b/>
          <w:sz w:val="24"/>
          <w:szCs w:val="24"/>
        </w:rPr>
      </w:pPr>
    </w:p>
    <w:p w14:paraId="64B4FA4D" w14:textId="77777777" w:rsidR="00AE5891" w:rsidRDefault="00AE5891" w:rsidP="00AE5891">
      <w:pPr>
        <w:spacing w:after="0" w:line="240" w:lineRule="auto"/>
        <w:jc w:val="center"/>
        <w:rPr>
          <w:rFonts w:ascii="Times New Roman" w:hAnsi="Times New Roman"/>
          <w:b/>
          <w:sz w:val="24"/>
          <w:szCs w:val="24"/>
        </w:rPr>
      </w:pPr>
      <w:r>
        <w:rPr>
          <w:rFonts w:ascii="Times New Roman" w:hAnsi="Times New Roman"/>
          <w:b/>
          <w:sz w:val="24"/>
          <w:szCs w:val="24"/>
        </w:rPr>
        <w:t>RFP CONTACTS</w:t>
      </w:r>
    </w:p>
    <w:p w14:paraId="0DF35702" w14:textId="77777777" w:rsidR="00AE5891" w:rsidRDefault="00AE5891" w:rsidP="00AE5891">
      <w:pPr>
        <w:spacing w:after="0" w:line="240" w:lineRule="auto"/>
        <w:jc w:val="center"/>
        <w:rPr>
          <w:rFonts w:ascii="Times New Roman" w:hAnsi="Times New Roman"/>
          <w:b/>
          <w:sz w:val="24"/>
          <w:szCs w:val="24"/>
        </w:rPr>
      </w:pPr>
    </w:p>
    <w:p w14:paraId="4B5DA4F1" w14:textId="77777777" w:rsidR="00AE5891" w:rsidRDefault="00AE5891" w:rsidP="00AE5891">
      <w:pPr>
        <w:spacing w:after="0" w:line="240" w:lineRule="auto"/>
        <w:jc w:val="center"/>
        <w:rPr>
          <w:rFonts w:ascii="Times New Roman" w:hAnsi="Times New Roman"/>
          <w:b/>
          <w:sz w:val="24"/>
          <w:szCs w:val="24"/>
        </w:rPr>
      </w:pPr>
    </w:p>
    <w:p w14:paraId="628D9AC0" w14:textId="77777777" w:rsidR="00AE5891" w:rsidRPr="004C5CA7" w:rsidRDefault="00AE5891" w:rsidP="00AE5891">
      <w:pPr>
        <w:spacing w:after="0" w:line="240" w:lineRule="auto"/>
        <w:jc w:val="center"/>
        <w:rPr>
          <w:rFonts w:ascii="Times New Roman" w:hAnsi="Times New Roman"/>
          <w:b/>
          <w:sz w:val="24"/>
          <w:szCs w:val="24"/>
        </w:rPr>
      </w:pPr>
    </w:p>
    <w:p w14:paraId="6D76927C" w14:textId="77777777" w:rsidR="004C5CA7" w:rsidRDefault="004C5CA7" w:rsidP="00AE5891">
      <w:pPr>
        <w:spacing w:after="0" w:line="240" w:lineRule="auto"/>
        <w:jc w:val="center"/>
        <w:rPr>
          <w:rFonts w:ascii="Times New Roman" w:hAnsi="Times New Roman"/>
          <w:b/>
          <w:sz w:val="24"/>
          <w:szCs w:val="24"/>
        </w:rPr>
      </w:pPr>
      <w:r>
        <w:rPr>
          <w:rFonts w:ascii="Times New Roman" w:hAnsi="Times New Roman"/>
          <w:b/>
          <w:sz w:val="24"/>
          <w:szCs w:val="24"/>
        </w:rPr>
        <w:t>PRIMARY POINT OF CONTACT</w:t>
      </w:r>
    </w:p>
    <w:p w14:paraId="78DE9DF9" w14:textId="77777777" w:rsidR="004C5CA7" w:rsidRDefault="004C5CA7" w:rsidP="00AE5891">
      <w:pPr>
        <w:spacing w:after="0" w:line="240" w:lineRule="auto"/>
        <w:jc w:val="center"/>
        <w:rPr>
          <w:rFonts w:ascii="Times New Roman" w:hAnsi="Times New Roman"/>
          <w:b/>
          <w:sz w:val="24"/>
          <w:szCs w:val="24"/>
        </w:rPr>
      </w:pPr>
    </w:p>
    <w:p w14:paraId="0F5F4E46" w14:textId="77777777" w:rsidR="004C5CA7" w:rsidRPr="004C5CA7" w:rsidRDefault="00AE5891" w:rsidP="00AE5891">
      <w:pPr>
        <w:spacing w:after="0" w:line="240" w:lineRule="auto"/>
        <w:jc w:val="center"/>
        <w:rPr>
          <w:rFonts w:ascii="Times New Roman" w:hAnsi="Times New Roman"/>
          <w:b/>
          <w:sz w:val="24"/>
          <w:szCs w:val="24"/>
        </w:rPr>
      </w:pPr>
      <w:r>
        <w:rPr>
          <w:rFonts w:ascii="Times New Roman" w:hAnsi="Times New Roman"/>
          <w:b/>
          <w:sz w:val="24"/>
          <w:szCs w:val="24"/>
        </w:rPr>
        <w:t>P</w:t>
      </w:r>
      <w:r w:rsidR="004C5CA7" w:rsidRPr="004C5CA7">
        <w:rPr>
          <w:rFonts w:ascii="Times New Roman" w:hAnsi="Times New Roman"/>
          <w:b/>
          <w:sz w:val="24"/>
          <w:szCs w:val="24"/>
        </w:rPr>
        <w:t>roject Administrative Coordinator:</w:t>
      </w:r>
    </w:p>
    <w:p w14:paraId="564A8DCC" w14:textId="77777777" w:rsidR="004C5CA7" w:rsidRPr="004C5CA7" w:rsidRDefault="004C5CA7" w:rsidP="00AE5891">
      <w:pPr>
        <w:spacing w:after="0" w:line="240" w:lineRule="auto"/>
        <w:jc w:val="center"/>
        <w:rPr>
          <w:rFonts w:ascii="Times New Roman" w:hAnsi="Times New Roman"/>
          <w:b/>
          <w:sz w:val="24"/>
          <w:szCs w:val="24"/>
        </w:rPr>
      </w:pPr>
      <w:r w:rsidRPr="004C5CA7">
        <w:rPr>
          <w:rFonts w:ascii="Times New Roman" w:hAnsi="Times New Roman"/>
          <w:b/>
          <w:sz w:val="24"/>
          <w:szCs w:val="24"/>
        </w:rPr>
        <w:t>Rachel Mehlenbacher</w:t>
      </w:r>
    </w:p>
    <w:p w14:paraId="052EB80F" w14:textId="77777777" w:rsidR="004C5CA7" w:rsidRPr="004C5CA7" w:rsidRDefault="00B549EE" w:rsidP="00AE5891">
      <w:pPr>
        <w:spacing w:after="0" w:line="240" w:lineRule="auto"/>
        <w:jc w:val="center"/>
        <w:rPr>
          <w:rFonts w:ascii="Times New Roman" w:hAnsi="Times New Roman"/>
          <w:b/>
          <w:sz w:val="24"/>
          <w:szCs w:val="24"/>
        </w:rPr>
      </w:pPr>
      <w:r>
        <w:rPr>
          <w:rFonts w:ascii="Times New Roman" w:hAnsi="Times New Roman"/>
          <w:b/>
          <w:sz w:val="24"/>
          <w:szCs w:val="24"/>
        </w:rPr>
        <w:t>NY</w:t>
      </w:r>
      <w:r w:rsidR="004C5CA7">
        <w:rPr>
          <w:rFonts w:ascii="Times New Roman" w:hAnsi="Times New Roman"/>
          <w:b/>
          <w:sz w:val="24"/>
          <w:szCs w:val="24"/>
        </w:rPr>
        <w:t>CBP</w:t>
      </w:r>
      <w:r w:rsidR="004C5CA7" w:rsidRPr="004C5CA7">
        <w:rPr>
          <w:rFonts w:ascii="Times New Roman" w:hAnsi="Times New Roman"/>
          <w:b/>
          <w:sz w:val="24"/>
          <w:szCs w:val="24"/>
        </w:rPr>
        <w:t xml:space="preserve"> Project Manager</w:t>
      </w:r>
    </w:p>
    <w:p w14:paraId="6C57CEF8" w14:textId="77777777" w:rsidR="004C5CA7" w:rsidRPr="004C5CA7" w:rsidRDefault="004C5CA7" w:rsidP="00AE5891">
      <w:pPr>
        <w:spacing w:after="0" w:line="240" w:lineRule="auto"/>
        <w:jc w:val="center"/>
        <w:rPr>
          <w:rFonts w:ascii="Times New Roman" w:hAnsi="Times New Roman"/>
          <w:b/>
          <w:sz w:val="24"/>
          <w:szCs w:val="24"/>
        </w:rPr>
      </w:pPr>
      <w:r w:rsidRPr="004C5CA7">
        <w:rPr>
          <w:rFonts w:ascii="Times New Roman" w:hAnsi="Times New Roman"/>
          <w:b/>
          <w:sz w:val="24"/>
          <w:szCs w:val="24"/>
        </w:rPr>
        <w:t>14 Maiden Lane</w:t>
      </w:r>
    </w:p>
    <w:p w14:paraId="7FABF0C8" w14:textId="77777777" w:rsidR="004C5CA7" w:rsidRPr="004C5CA7" w:rsidRDefault="004C5CA7" w:rsidP="00AE5891">
      <w:pPr>
        <w:spacing w:after="0" w:line="240" w:lineRule="auto"/>
        <w:jc w:val="center"/>
        <w:rPr>
          <w:rFonts w:ascii="Times New Roman" w:hAnsi="Times New Roman"/>
          <w:b/>
          <w:sz w:val="24"/>
          <w:szCs w:val="24"/>
        </w:rPr>
      </w:pPr>
      <w:r w:rsidRPr="004C5CA7">
        <w:rPr>
          <w:rFonts w:ascii="Times New Roman" w:hAnsi="Times New Roman"/>
          <w:b/>
          <w:sz w:val="24"/>
          <w:szCs w:val="24"/>
        </w:rPr>
        <w:t>Penn Yan, NY 14527</w:t>
      </w:r>
    </w:p>
    <w:p w14:paraId="0241300E" w14:textId="77777777" w:rsidR="00B549EE" w:rsidRDefault="00B549EE" w:rsidP="00AE5891">
      <w:pPr>
        <w:spacing w:after="0" w:line="240" w:lineRule="auto"/>
        <w:jc w:val="center"/>
        <w:rPr>
          <w:rFonts w:ascii="Times New Roman" w:hAnsi="Times New Roman"/>
          <w:b/>
          <w:sz w:val="24"/>
          <w:szCs w:val="24"/>
        </w:rPr>
      </w:pPr>
      <w:r>
        <w:rPr>
          <w:rFonts w:ascii="Times New Roman" w:hAnsi="Times New Roman"/>
          <w:b/>
          <w:sz w:val="24"/>
          <w:szCs w:val="24"/>
        </w:rPr>
        <w:t>607-329-4826 Cell</w:t>
      </w:r>
    </w:p>
    <w:p w14:paraId="19DD4542" w14:textId="77777777" w:rsidR="004C5CA7" w:rsidRPr="004C5CA7" w:rsidRDefault="004C5CA7" w:rsidP="00AE5891">
      <w:pPr>
        <w:spacing w:after="0" w:line="240" w:lineRule="auto"/>
        <w:jc w:val="center"/>
        <w:rPr>
          <w:rFonts w:ascii="Times New Roman" w:hAnsi="Times New Roman"/>
          <w:b/>
          <w:sz w:val="24"/>
          <w:szCs w:val="24"/>
        </w:rPr>
      </w:pPr>
      <w:r w:rsidRPr="004C5CA7">
        <w:rPr>
          <w:rFonts w:ascii="Times New Roman" w:hAnsi="Times New Roman"/>
          <w:b/>
          <w:sz w:val="24"/>
          <w:szCs w:val="24"/>
        </w:rPr>
        <w:t>315-531-9102</w:t>
      </w:r>
    </w:p>
    <w:p w14:paraId="58B6A2FC" w14:textId="77777777" w:rsidR="004C5CA7" w:rsidRPr="004C5CA7" w:rsidRDefault="004C5CA7" w:rsidP="00AE5891">
      <w:pPr>
        <w:spacing w:after="0" w:line="240" w:lineRule="auto"/>
        <w:jc w:val="center"/>
        <w:rPr>
          <w:rFonts w:ascii="Times New Roman" w:hAnsi="Times New Roman"/>
          <w:b/>
          <w:color w:val="4A33F5"/>
          <w:sz w:val="24"/>
          <w:szCs w:val="24"/>
        </w:rPr>
      </w:pPr>
      <w:hyperlink r:id="rId19" w:history="1">
        <w:r w:rsidRPr="004C5CA7">
          <w:rPr>
            <w:rFonts w:ascii="Times New Roman" w:hAnsi="Times New Roman"/>
            <w:b/>
            <w:color w:val="4A33F5"/>
            <w:sz w:val="24"/>
            <w:szCs w:val="24"/>
          </w:rPr>
          <w:t>rachelm@flchealth.org</w:t>
        </w:r>
      </w:hyperlink>
    </w:p>
    <w:p w14:paraId="71977C41" w14:textId="77777777" w:rsidR="004C5CA7" w:rsidRDefault="004C5CA7" w:rsidP="00AE5891">
      <w:pPr>
        <w:spacing w:after="0" w:line="240" w:lineRule="auto"/>
        <w:jc w:val="center"/>
        <w:rPr>
          <w:rFonts w:ascii="Times New Roman" w:hAnsi="Times New Roman"/>
          <w:b/>
          <w:sz w:val="24"/>
          <w:szCs w:val="24"/>
        </w:rPr>
      </w:pPr>
    </w:p>
    <w:p w14:paraId="5B86BA3B" w14:textId="77777777" w:rsidR="00AE5891" w:rsidRDefault="00AE5891" w:rsidP="00AE5891">
      <w:pPr>
        <w:spacing w:after="0" w:line="240" w:lineRule="auto"/>
        <w:jc w:val="center"/>
        <w:rPr>
          <w:rFonts w:ascii="Times New Roman" w:hAnsi="Times New Roman"/>
          <w:b/>
          <w:sz w:val="24"/>
          <w:szCs w:val="24"/>
        </w:rPr>
      </w:pPr>
    </w:p>
    <w:p w14:paraId="5AA34392" w14:textId="77777777" w:rsidR="00AE5891" w:rsidRDefault="00AE5891" w:rsidP="00AE5891">
      <w:pPr>
        <w:spacing w:after="0" w:line="240" w:lineRule="auto"/>
        <w:jc w:val="center"/>
        <w:rPr>
          <w:rFonts w:ascii="Times New Roman" w:hAnsi="Times New Roman"/>
          <w:b/>
          <w:sz w:val="24"/>
          <w:szCs w:val="24"/>
        </w:rPr>
      </w:pPr>
    </w:p>
    <w:p w14:paraId="44642596" w14:textId="77777777" w:rsidR="004C5CA7" w:rsidRPr="004C5CA7" w:rsidRDefault="004C5CA7" w:rsidP="00AE5891">
      <w:pPr>
        <w:spacing w:after="0" w:line="240" w:lineRule="auto"/>
        <w:jc w:val="center"/>
        <w:rPr>
          <w:rFonts w:ascii="Times New Roman" w:hAnsi="Times New Roman"/>
          <w:b/>
          <w:sz w:val="24"/>
          <w:szCs w:val="24"/>
        </w:rPr>
      </w:pPr>
      <w:r w:rsidRPr="004C5CA7">
        <w:rPr>
          <w:rFonts w:ascii="Times New Roman" w:hAnsi="Times New Roman"/>
          <w:b/>
          <w:sz w:val="24"/>
          <w:szCs w:val="24"/>
        </w:rPr>
        <w:t>Projector Director:</w:t>
      </w:r>
    </w:p>
    <w:p w14:paraId="5102B466" w14:textId="77777777" w:rsidR="004C5CA7" w:rsidRPr="004C5CA7" w:rsidRDefault="004C5CA7" w:rsidP="00AE5891">
      <w:pPr>
        <w:spacing w:after="0" w:line="240" w:lineRule="auto"/>
        <w:jc w:val="center"/>
        <w:rPr>
          <w:rFonts w:ascii="Times New Roman" w:hAnsi="Times New Roman"/>
          <w:b/>
          <w:sz w:val="24"/>
          <w:szCs w:val="24"/>
        </w:rPr>
      </w:pPr>
      <w:r w:rsidRPr="004C5CA7">
        <w:rPr>
          <w:rFonts w:ascii="Times New Roman" w:hAnsi="Times New Roman"/>
          <w:b/>
          <w:sz w:val="24"/>
          <w:szCs w:val="24"/>
        </w:rPr>
        <w:t>Mary Zelazny</w:t>
      </w:r>
    </w:p>
    <w:p w14:paraId="6FCF7CC7" w14:textId="77777777" w:rsidR="004C5CA7" w:rsidRPr="004C5CA7" w:rsidRDefault="00F9078E" w:rsidP="00AE5891">
      <w:pPr>
        <w:spacing w:after="0" w:line="240" w:lineRule="auto"/>
        <w:jc w:val="center"/>
        <w:rPr>
          <w:rFonts w:ascii="Times New Roman" w:hAnsi="Times New Roman"/>
          <w:b/>
          <w:sz w:val="24"/>
          <w:szCs w:val="24"/>
        </w:rPr>
      </w:pPr>
      <w:r>
        <w:rPr>
          <w:rFonts w:ascii="Times New Roman" w:hAnsi="Times New Roman"/>
          <w:b/>
          <w:sz w:val="24"/>
          <w:szCs w:val="24"/>
        </w:rPr>
        <w:t xml:space="preserve">FLMHCP </w:t>
      </w:r>
      <w:r w:rsidR="00B549EE">
        <w:rPr>
          <w:rFonts w:ascii="Times New Roman" w:hAnsi="Times New Roman"/>
          <w:b/>
          <w:sz w:val="24"/>
          <w:szCs w:val="24"/>
        </w:rPr>
        <w:t>CEO</w:t>
      </w:r>
    </w:p>
    <w:p w14:paraId="05F2C253" w14:textId="77777777" w:rsidR="004C5CA7" w:rsidRPr="004C5CA7" w:rsidRDefault="004C5CA7" w:rsidP="00AE5891">
      <w:pPr>
        <w:spacing w:after="0" w:line="240" w:lineRule="auto"/>
        <w:jc w:val="center"/>
        <w:rPr>
          <w:rFonts w:ascii="Times New Roman" w:hAnsi="Times New Roman"/>
          <w:b/>
          <w:sz w:val="24"/>
          <w:szCs w:val="24"/>
        </w:rPr>
      </w:pPr>
      <w:r w:rsidRPr="004C5CA7">
        <w:rPr>
          <w:rFonts w:ascii="Times New Roman" w:hAnsi="Times New Roman"/>
          <w:b/>
          <w:sz w:val="24"/>
          <w:szCs w:val="24"/>
        </w:rPr>
        <w:t>14 Maiden Lane</w:t>
      </w:r>
    </w:p>
    <w:p w14:paraId="4D15B082" w14:textId="77777777" w:rsidR="004C5CA7" w:rsidRPr="004C5CA7" w:rsidRDefault="004C5CA7" w:rsidP="00AE5891">
      <w:pPr>
        <w:spacing w:after="0" w:line="240" w:lineRule="auto"/>
        <w:jc w:val="center"/>
        <w:rPr>
          <w:rFonts w:ascii="Times New Roman" w:hAnsi="Times New Roman"/>
          <w:b/>
          <w:sz w:val="24"/>
          <w:szCs w:val="24"/>
        </w:rPr>
      </w:pPr>
      <w:r w:rsidRPr="004C5CA7">
        <w:rPr>
          <w:rFonts w:ascii="Times New Roman" w:hAnsi="Times New Roman"/>
          <w:b/>
          <w:sz w:val="24"/>
          <w:szCs w:val="24"/>
        </w:rPr>
        <w:t>Penn Yan, NY 14527</w:t>
      </w:r>
    </w:p>
    <w:p w14:paraId="54215A92" w14:textId="77777777" w:rsidR="004C5CA7" w:rsidRPr="004C5CA7" w:rsidRDefault="004C5CA7" w:rsidP="00AE5891">
      <w:pPr>
        <w:spacing w:after="0" w:line="240" w:lineRule="auto"/>
        <w:jc w:val="center"/>
        <w:rPr>
          <w:rFonts w:ascii="Times New Roman" w:hAnsi="Times New Roman"/>
          <w:b/>
          <w:sz w:val="24"/>
          <w:szCs w:val="24"/>
        </w:rPr>
      </w:pPr>
      <w:r w:rsidRPr="004C5CA7">
        <w:rPr>
          <w:rFonts w:ascii="Times New Roman" w:hAnsi="Times New Roman"/>
          <w:b/>
          <w:sz w:val="24"/>
          <w:szCs w:val="24"/>
        </w:rPr>
        <w:t>315-531-9102</w:t>
      </w:r>
    </w:p>
    <w:p w14:paraId="1E9C69BC" w14:textId="77777777" w:rsidR="004C5CA7" w:rsidRPr="004C5CA7" w:rsidRDefault="004C5CA7" w:rsidP="00AE5891">
      <w:pPr>
        <w:spacing w:after="0" w:line="240" w:lineRule="auto"/>
        <w:jc w:val="center"/>
        <w:rPr>
          <w:rFonts w:ascii="Times New Roman" w:hAnsi="Times New Roman"/>
          <w:b/>
          <w:sz w:val="24"/>
          <w:szCs w:val="24"/>
        </w:rPr>
      </w:pPr>
      <w:hyperlink r:id="rId20" w:history="1">
        <w:r w:rsidRPr="004C5CA7">
          <w:rPr>
            <w:rStyle w:val="Hyperlink"/>
            <w:rFonts w:ascii="Times New Roman" w:hAnsi="Times New Roman"/>
            <w:b/>
            <w:sz w:val="24"/>
            <w:szCs w:val="24"/>
          </w:rPr>
          <w:t>maryz@flchealth.</w:t>
        </w:r>
        <w:r w:rsidRPr="004C5CA7">
          <w:rPr>
            <w:rStyle w:val="Hyperlink"/>
            <w:rFonts w:ascii="Times New Roman" w:hAnsi="Times New Roman"/>
            <w:b/>
            <w:color w:val="4A33F5"/>
            <w:sz w:val="24"/>
            <w:szCs w:val="24"/>
          </w:rPr>
          <w:t>org</w:t>
        </w:r>
      </w:hyperlink>
    </w:p>
    <w:p w14:paraId="71910AD7" w14:textId="77777777" w:rsidR="004C5CA7" w:rsidRPr="004C5CA7" w:rsidRDefault="004C5CA7" w:rsidP="004C5CA7">
      <w:pPr>
        <w:spacing w:after="0" w:line="240" w:lineRule="auto"/>
        <w:rPr>
          <w:rFonts w:ascii="Times New Roman" w:hAnsi="Times New Roman"/>
          <w:b/>
          <w:sz w:val="24"/>
          <w:szCs w:val="24"/>
        </w:rPr>
      </w:pPr>
    </w:p>
    <w:p w14:paraId="6459C720" w14:textId="77777777" w:rsidR="00AE5891" w:rsidRDefault="00AE5891">
      <w:pPr>
        <w:pStyle w:val="CM4"/>
        <w:rPr>
          <w:rFonts w:ascii="Times New Roman" w:hAnsi="Times New Roman" w:cs="Times New Roman"/>
          <w:b/>
          <w:bCs/>
          <w:color w:val="000000"/>
          <w:sz w:val="22"/>
          <w:szCs w:val="22"/>
        </w:rPr>
        <w:sectPr w:rsidR="00AE5891" w:rsidSect="006943A2">
          <w:pgSz w:w="12240" w:h="16340"/>
          <w:pgMar w:top="720" w:right="720" w:bottom="720" w:left="720" w:header="432" w:footer="432" w:gutter="0"/>
          <w:cols w:space="720"/>
          <w:noEndnote/>
        </w:sectPr>
      </w:pPr>
    </w:p>
    <w:p w14:paraId="6338FB8D" w14:textId="77777777" w:rsidR="00171F05" w:rsidRDefault="00171F05" w:rsidP="00AE5891">
      <w:pPr>
        <w:pStyle w:val="CM4"/>
        <w:jc w:val="center"/>
        <w:rPr>
          <w:rFonts w:ascii="Times New Roman" w:hAnsi="Times New Roman" w:cs="Times New Roman"/>
          <w:b/>
          <w:bCs/>
          <w:color w:val="000000"/>
        </w:rPr>
      </w:pPr>
    </w:p>
    <w:p w14:paraId="1C1743C4" w14:textId="26F1F433" w:rsidR="004C5CA7" w:rsidRPr="006943A2" w:rsidRDefault="006943A2" w:rsidP="00AE5891">
      <w:pPr>
        <w:pStyle w:val="CM4"/>
        <w:jc w:val="center"/>
        <w:rPr>
          <w:rFonts w:ascii="Times New Roman" w:hAnsi="Times New Roman" w:cs="Times New Roman"/>
          <w:b/>
          <w:bCs/>
          <w:color w:val="000000"/>
          <w:sz w:val="32"/>
          <w:szCs w:val="32"/>
        </w:rPr>
      </w:pPr>
      <w:r w:rsidRPr="00CF7038">
        <w:rPr>
          <w:rFonts w:ascii="Times New Roman" w:hAnsi="Times New Roman" w:cs="Times New Roman"/>
          <w:b/>
          <w:bCs/>
          <w:color w:val="000000"/>
          <w:sz w:val="32"/>
          <w:szCs w:val="32"/>
        </w:rPr>
        <w:t xml:space="preserve">Appendix - </w:t>
      </w:r>
      <w:r w:rsidR="001A261F" w:rsidRPr="00CF7038">
        <w:rPr>
          <w:rFonts w:ascii="Times New Roman" w:hAnsi="Times New Roman" w:cs="Times New Roman"/>
          <w:b/>
          <w:bCs/>
          <w:color w:val="000000"/>
          <w:sz w:val="32"/>
          <w:szCs w:val="32"/>
        </w:rPr>
        <w:t xml:space="preserve">Table 1.1 – </w:t>
      </w:r>
      <w:r w:rsidR="009758AC" w:rsidRPr="00CF7038">
        <w:rPr>
          <w:rFonts w:ascii="Times New Roman" w:hAnsi="Times New Roman" w:cs="Times New Roman"/>
          <w:b/>
          <w:bCs/>
          <w:color w:val="000000"/>
          <w:sz w:val="32"/>
          <w:szCs w:val="32"/>
        </w:rPr>
        <w:t>CASA-Trinity</w:t>
      </w:r>
      <w:r w:rsidR="001A261F" w:rsidRPr="00CF7038">
        <w:rPr>
          <w:rFonts w:ascii="Times New Roman" w:hAnsi="Times New Roman" w:cs="Times New Roman"/>
          <w:b/>
          <w:bCs/>
          <w:color w:val="000000"/>
          <w:sz w:val="32"/>
          <w:szCs w:val="32"/>
        </w:rPr>
        <w:t xml:space="preserve"> Site</w:t>
      </w:r>
    </w:p>
    <w:p w14:paraId="438F6D20" w14:textId="77777777" w:rsidR="00171F05" w:rsidRPr="00171F05" w:rsidRDefault="00171F05" w:rsidP="00171F05">
      <w:pPr>
        <w:pStyle w:val="Default"/>
      </w:pPr>
    </w:p>
    <w:tbl>
      <w:tblPr>
        <w:tblStyle w:val="TableGrid"/>
        <w:tblW w:w="0" w:type="auto"/>
        <w:tblLook w:val="04A0" w:firstRow="1" w:lastRow="0" w:firstColumn="1" w:lastColumn="0" w:noHBand="0" w:noVBand="1"/>
      </w:tblPr>
      <w:tblGrid>
        <w:gridCol w:w="1918"/>
        <w:gridCol w:w="1041"/>
        <w:gridCol w:w="1339"/>
        <w:gridCol w:w="1045"/>
        <w:gridCol w:w="847"/>
        <w:gridCol w:w="944"/>
        <w:gridCol w:w="1339"/>
        <w:gridCol w:w="1239"/>
        <w:gridCol w:w="2608"/>
        <w:gridCol w:w="2560"/>
      </w:tblGrid>
      <w:tr w:rsidR="348B6F8B" w14:paraId="225C8DD8" w14:textId="77777777" w:rsidTr="348B6F8B">
        <w:trPr>
          <w:trHeight w:val="300"/>
        </w:trPr>
        <w:tc>
          <w:tcPr>
            <w:tcW w:w="12331" w:type="dxa"/>
            <w:gridSpan w:val="9"/>
            <w:tcBorders>
              <w:top w:val="single" w:sz="8" w:space="0" w:color="auto"/>
              <w:left w:val="single" w:sz="8" w:space="0" w:color="auto"/>
              <w:bottom w:val="single" w:sz="8" w:space="0" w:color="auto"/>
              <w:right w:val="single" w:sz="8" w:space="0" w:color="auto"/>
            </w:tcBorders>
            <w:tcMar>
              <w:left w:w="108" w:type="dxa"/>
              <w:right w:w="108" w:type="dxa"/>
            </w:tcMar>
          </w:tcPr>
          <w:p w14:paraId="501F0167" w14:textId="7E25E3B2" w:rsidR="348B6F8B" w:rsidRDefault="348B6F8B" w:rsidP="348B6F8B">
            <w:pPr>
              <w:spacing w:after="0"/>
              <w:jc w:val="center"/>
            </w:pPr>
            <w:r w:rsidRPr="348B6F8B">
              <w:rPr>
                <w:rFonts w:ascii="Times New Roman" w:hAnsi="Times New Roman"/>
                <w:b/>
                <w:bCs/>
                <w:color w:val="000000" w:themeColor="text1"/>
                <w:sz w:val="24"/>
                <w:szCs w:val="24"/>
              </w:rPr>
              <w:t>CASA-Trinity Sites</w:t>
            </w:r>
          </w:p>
        </w:tc>
        <w:tc>
          <w:tcPr>
            <w:tcW w:w="2564" w:type="dxa"/>
            <w:tcBorders>
              <w:top w:val="single" w:sz="8" w:space="0" w:color="auto"/>
              <w:left w:val="nil"/>
              <w:bottom w:val="single" w:sz="8" w:space="0" w:color="auto"/>
              <w:right w:val="single" w:sz="8" w:space="0" w:color="auto"/>
            </w:tcBorders>
            <w:tcMar>
              <w:left w:w="108" w:type="dxa"/>
              <w:right w:w="108" w:type="dxa"/>
            </w:tcMar>
          </w:tcPr>
          <w:p w14:paraId="4711CE0C" w14:textId="562F54D5" w:rsidR="348B6F8B" w:rsidRDefault="348B6F8B" w:rsidP="348B6F8B">
            <w:pPr>
              <w:spacing w:after="0"/>
              <w:jc w:val="center"/>
            </w:pPr>
            <w:r w:rsidRPr="348B6F8B">
              <w:rPr>
                <w:rFonts w:ascii="Times New Roman" w:hAnsi="Times New Roman"/>
                <w:b/>
                <w:bCs/>
                <w:color w:val="000000" w:themeColor="text1"/>
                <w:sz w:val="24"/>
                <w:szCs w:val="24"/>
              </w:rPr>
              <w:t xml:space="preserve"> </w:t>
            </w:r>
          </w:p>
        </w:tc>
      </w:tr>
      <w:tr w:rsidR="348B6F8B" w14:paraId="164DBE13" w14:textId="77777777" w:rsidTr="348B6F8B">
        <w:trPr>
          <w:trHeight w:val="300"/>
        </w:trPr>
        <w:tc>
          <w:tcPr>
            <w:tcW w:w="192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ACA9EDC" w14:textId="6C81D1A7" w:rsidR="348B6F8B" w:rsidRDefault="348B6F8B" w:rsidP="348B6F8B">
            <w:pPr>
              <w:spacing w:after="0"/>
              <w:rPr>
                <w:rFonts w:ascii="Times New Roman" w:hAnsi="Times New Roman"/>
                <w:b/>
                <w:bCs/>
                <w:i/>
                <w:iCs/>
                <w:color w:val="000000" w:themeColor="text1"/>
                <w:sz w:val="28"/>
                <w:szCs w:val="28"/>
              </w:rPr>
            </w:pPr>
            <w:r w:rsidRPr="348B6F8B">
              <w:rPr>
                <w:rFonts w:ascii="Times New Roman" w:hAnsi="Times New Roman"/>
                <w:b/>
                <w:bCs/>
                <w:i/>
                <w:iCs/>
                <w:color w:val="000000" w:themeColor="text1"/>
                <w:sz w:val="28"/>
                <w:szCs w:val="28"/>
              </w:rPr>
              <w:t>Name</w:t>
            </w:r>
          </w:p>
        </w:tc>
        <w:tc>
          <w:tcPr>
            <w:tcW w:w="1042" w:type="dxa"/>
            <w:tcBorders>
              <w:top w:val="nil"/>
              <w:left w:val="single" w:sz="8" w:space="0" w:color="auto"/>
              <w:bottom w:val="single" w:sz="8" w:space="0" w:color="auto"/>
              <w:right w:val="single" w:sz="8" w:space="0" w:color="auto"/>
            </w:tcBorders>
            <w:tcMar>
              <w:left w:w="108" w:type="dxa"/>
              <w:right w:w="108" w:type="dxa"/>
            </w:tcMar>
            <w:vAlign w:val="bottom"/>
          </w:tcPr>
          <w:p w14:paraId="47D38EFC" w14:textId="46B3B3F7" w:rsidR="348B6F8B" w:rsidRDefault="348B6F8B" w:rsidP="348B6F8B">
            <w:pPr>
              <w:spacing w:after="0"/>
              <w:rPr>
                <w:rFonts w:ascii="Times New Roman" w:hAnsi="Times New Roman"/>
                <w:b/>
                <w:bCs/>
                <w:i/>
                <w:iCs/>
                <w:color w:val="000000" w:themeColor="text1"/>
                <w:sz w:val="28"/>
                <w:szCs w:val="28"/>
              </w:rPr>
            </w:pPr>
            <w:r w:rsidRPr="348B6F8B">
              <w:rPr>
                <w:rFonts w:ascii="Times New Roman" w:hAnsi="Times New Roman"/>
                <w:b/>
                <w:bCs/>
                <w:i/>
                <w:iCs/>
                <w:color w:val="000000" w:themeColor="text1"/>
                <w:sz w:val="28"/>
                <w:szCs w:val="28"/>
              </w:rPr>
              <w:t>HCP #</w:t>
            </w:r>
          </w:p>
        </w:tc>
        <w:tc>
          <w:tcPr>
            <w:tcW w:w="1340" w:type="dxa"/>
            <w:tcBorders>
              <w:top w:val="nil"/>
              <w:left w:val="single" w:sz="8" w:space="0" w:color="auto"/>
              <w:bottom w:val="single" w:sz="8" w:space="0" w:color="auto"/>
              <w:right w:val="single" w:sz="8" w:space="0" w:color="auto"/>
            </w:tcBorders>
            <w:tcMar>
              <w:left w:w="108" w:type="dxa"/>
              <w:right w:w="108" w:type="dxa"/>
            </w:tcMar>
            <w:vAlign w:val="bottom"/>
          </w:tcPr>
          <w:p w14:paraId="1543C075" w14:textId="5F51B6CD" w:rsidR="348B6F8B" w:rsidRDefault="348B6F8B" w:rsidP="348B6F8B">
            <w:pPr>
              <w:spacing w:after="0"/>
              <w:rPr>
                <w:rFonts w:ascii="Times New Roman" w:hAnsi="Times New Roman"/>
                <w:b/>
                <w:bCs/>
                <w:i/>
                <w:iCs/>
                <w:color w:val="000000" w:themeColor="text1"/>
                <w:sz w:val="28"/>
                <w:szCs w:val="28"/>
              </w:rPr>
            </w:pPr>
            <w:r w:rsidRPr="348B6F8B">
              <w:rPr>
                <w:rFonts w:ascii="Times New Roman" w:hAnsi="Times New Roman"/>
                <w:b/>
                <w:bCs/>
                <w:i/>
                <w:iCs/>
                <w:color w:val="000000" w:themeColor="text1"/>
                <w:sz w:val="28"/>
                <w:szCs w:val="28"/>
              </w:rPr>
              <w:t>Address</w:t>
            </w:r>
          </w:p>
        </w:tc>
        <w:tc>
          <w:tcPr>
            <w:tcW w:w="1045" w:type="dxa"/>
            <w:tcBorders>
              <w:top w:val="nil"/>
              <w:left w:val="single" w:sz="8" w:space="0" w:color="auto"/>
              <w:bottom w:val="single" w:sz="8" w:space="0" w:color="auto"/>
              <w:right w:val="single" w:sz="8" w:space="0" w:color="auto"/>
            </w:tcBorders>
            <w:tcMar>
              <w:left w:w="108" w:type="dxa"/>
              <w:right w:w="108" w:type="dxa"/>
            </w:tcMar>
            <w:vAlign w:val="bottom"/>
          </w:tcPr>
          <w:p w14:paraId="5212F599" w14:textId="09A78F41" w:rsidR="348B6F8B" w:rsidRDefault="348B6F8B" w:rsidP="348B6F8B">
            <w:pPr>
              <w:spacing w:after="0"/>
              <w:rPr>
                <w:rFonts w:ascii="Times New Roman" w:hAnsi="Times New Roman"/>
                <w:b/>
                <w:bCs/>
                <w:i/>
                <w:iCs/>
                <w:color w:val="000000" w:themeColor="text1"/>
                <w:sz w:val="28"/>
                <w:szCs w:val="28"/>
              </w:rPr>
            </w:pPr>
            <w:r w:rsidRPr="348B6F8B">
              <w:rPr>
                <w:rFonts w:ascii="Times New Roman" w:hAnsi="Times New Roman"/>
                <w:b/>
                <w:bCs/>
                <w:i/>
                <w:iCs/>
                <w:color w:val="000000" w:themeColor="text1"/>
                <w:sz w:val="28"/>
                <w:szCs w:val="28"/>
              </w:rPr>
              <w:t>City</w:t>
            </w:r>
          </w:p>
        </w:tc>
        <w:tc>
          <w:tcPr>
            <w:tcW w:w="847" w:type="dxa"/>
            <w:tcBorders>
              <w:top w:val="nil"/>
              <w:left w:val="single" w:sz="8" w:space="0" w:color="auto"/>
              <w:bottom w:val="single" w:sz="8" w:space="0" w:color="auto"/>
              <w:right w:val="single" w:sz="8" w:space="0" w:color="auto"/>
            </w:tcBorders>
            <w:tcMar>
              <w:left w:w="108" w:type="dxa"/>
              <w:right w:w="108" w:type="dxa"/>
            </w:tcMar>
            <w:vAlign w:val="bottom"/>
          </w:tcPr>
          <w:p w14:paraId="417D28AC" w14:textId="3AB14DE3" w:rsidR="348B6F8B" w:rsidRDefault="348B6F8B" w:rsidP="348B6F8B">
            <w:pPr>
              <w:spacing w:after="0"/>
              <w:rPr>
                <w:rFonts w:ascii="Times New Roman" w:hAnsi="Times New Roman"/>
                <w:b/>
                <w:bCs/>
                <w:i/>
                <w:iCs/>
                <w:color w:val="000000" w:themeColor="text1"/>
                <w:sz w:val="28"/>
                <w:szCs w:val="28"/>
              </w:rPr>
            </w:pPr>
            <w:r w:rsidRPr="348B6F8B">
              <w:rPr>
                <w:rFonts w:ascii="Times New Roman" w:hAnsi="Times New Roman"/>
                <w:b/>
                <w:bCs/>
                <w:i/>
                <w:iCs/>
                <w:color w:val="000000" w:themeColor="text1"/>
                <w:sz w:val="28"/>
                <w:szCs w:val="28"/>
              </w:rPr>
              <w:t>State</w:t>
            </w:r>
          </w:p>
        </w:tc>
        <w:tc>
          <w:tcPr>
            <w:tcW w:w="944" w:type="dxa"/>
            <w:tcBorders>
              <w:top w:val="nil"/>
              <w:left w:val="single" w:sz="8" w:space="0" w:color="auto"/>
              <w:bottom w:val="single" w:sz="8" w:space="0" w:color="auto"/>
              <w:right w:val="single" w:sz="8" w:space="0" w:color="auto"/>
            </w:tcBorders>
            <w:tcMar>
              <w:left w:w="108" w:type="dxa"/>
              <w:right w:w="108" w:type="dxa"/>
            </w:tcMar>
            <w:vAlign w:val="bottom"/>
          </w:tcPr>
          <w:p w14:paraId="4DC9319D" w14:textId="4C9EDA95" w:rsidR="348B6F8B" w:rsidRDefault="348B6F8B" w:rsidP="348B6F8B">
            <w:pPr>
              <w:spacing w:after="0"/>
              <w:rPr>
                <w:rFonts w:ascii="Times New Roman" w:hAnsi="Times New Roman"/>
                <w:b/>
                <w:bCs/>
                <w:i/>
                <w:iCs/>
                <w:color w:val="000000" w:themeColor="text1"/>
                <w:sz w:val="28"/>
                <w:szCs w:val="28"/>
              </w:rPr>
            </w:pPr>
            <w:r w:rsidRPr="348B6F8B">
              <w:rPr>
                <w:rFonts w:ascii="Times New Roman" w:hAnsi="Times New Roman"/>
                <w:b/>
                <w:bCs/>
                <w:i/>
                <w:iCs/>
                <w:color w:val="000000" w:themeColor="text1"/>
                <w:sz w:val="28"/>
                <w:szCs w:val="28"/>
              </w:rPr>
              <w:t>Zip</w:t>
            </w:r>
          </w:p>
        </w:tc>
        <w:tc>
          <w:tcPr>
            <w:tcW w:w="1340" w:type="dxa"/>
            <w:tcBorders>
              <w:top w:val="nil"/>
              <w:left w:val="single" w:sz="8" w:space="0" w:color="auto"/>
              <w:bottom w:val="single" w:sz="8" w:space="0" w:color="auto"/>
              <w:right w:val="single" w:sz="8" w:space="0" w:color="auto"/>
            </w:tcBorders>
            <w:tcMar>
              <w:left w:w="108" w:type="dxa"/>
              <w:right w:w="108" w:type="dxa"/>
            </w:tcMar>
            <w:vAlign w:val="bottom"/>
          </w:tcPr>
          <w:p w14:paraId="47448B98" w14:textId="4D3FBF9C" w:rsidR="348B6F8B" w:rsidRDefault="348B6F8B" w:rsidP="348B6F8B">
            <w:pPr>
              <w:spacing w:after="0"/>
              <w:rPr>
                <w:rFonts w:ascii="Times New Roman" w:hAnsi="Times New Roman"/>
                <w:b/>
                <w:bCs/>
                <w:i/>
                <w:iCs/>
                <w:color w:val="000000" w:themeColor="text1"/>
                <w:sz w:val="28"/>
                <w:szCs w:val="28"/>
              </w:rPr>
            </w:pPr>
            <w:r w:rsidRPr="348B6F8B">
              <w:rPr>
                <w:rFonts w:ascii="Times New Roman" w:hAnsi="Times New Roman"/>
                <w:b/>
                <w:bCs/>
                <w:i/>
                <w:iCs/>
                <w:color w:val="000000" w:themeColor="text1"/>
                <w:sz w:val="28"/>
                <w:szCs w:val="28"/>
              </w:rPr>
              <w:t>County</w:t>
            </w:r>
          </w:p>
        </w:tc>
        <w:tc>
          <w:tcPr>
            <w:tcW w:w="1240" w:type="dxa"/>
            <w:tcBorders>
              <w:top w:val="nil"/>
              <w:left w:val="single" w:sz="8" w:space="0" w:color="auto"/>
              <w:bottom w:val="single" w:sz="8" w:space="0" w:color="auto"/>
              <w:right w:val="single" w:sz="8" w:space="0" w:color="auto"/>
            </w:tcBorders>
            <w:tcMar>
              <w:left w:w="108" w:type="dxa"/>
              <w:right w:w="108" w:type="dxa"/>
            </w:tcMar>
            <w:vAlign w:val="bottom"/>
          </w:tcPr>
          <w:p w14:paraId="39028651" w14:textId="41C2DFEC" w:rsidR="348B6F8B" w:rsidRDefault="348B6F8B" w:rsidP="348B6F8B">
            <w:pPr>
              <w:spacing w:after="0"/>
              <w:rPr>
                <w:rFonts w:ascii="Times New Roman" w:hAnsi="Times New Roman"/>
                <w:b/>
                <w:bCs/>
                <w:i/>
                <w:iCs/>
                <w:color w:val="000000" w:themeColor="text1"/>
                <w:sz w:val="28"/>
                <w:szCs w:val="28"/>
              </w:rPr>
            </w:pPr>
            <w:r w:rsidRPr="348B6F8B">
              <w:rPr>
                <w:rFonts w:ascii="Times New Roman" w:hAnsi="Times New Roman"/>
                <w:b/>
                <w:bCs/>
                <w:i/>
                <w:iCs/>
                <w:color w:val="000000" w:themeColor="text1"/>
                <w:sz w:val="28"/>
                <w:szCs w:val="28"/>
              </w:rPr>
              <w:t>Type</w:t>
            </w:r>
          </w:p>
        </w:tc>
        <w:tc>
          <w:tcPr>
            <w:tcW w:w="2612" w:type="dxa"/>
            <w:tcBorders>
              <w:top w:val="nil"/>
              <w:left w:val="single" w:sz="8" w:space="0" w:color="auto"/>
              <w:bottom w:val="single" w:sz="8" w:space="0" w:color="auto"/>
              <w:right w:val="single" w:sz="8" w:space="0" w:color="auto"/>
            </w:tcBorders>
            <w:tcMar>
              <w:left w:w="108" w:type="dxa"/>
              <w:right w:w="108" w:type="dxa"/>
            </w:tcMar>
            <w:vAlign w:val="bottom"/>
          </w:tcPr>
          <w:p w14:paraId="776D6C28" w14:textId="5F10A724" w:rsidR="348B6F8B" w:rsidRDefault="348B6F8B" w:rsidP="348B6F8B">
            <w:pPr>
              <w:spacing w:after="0"/>
              <w:rPr>
                <w:rFonts w:ascii="Times New Roman" w:hAnsi="Times New Roman"/>
                <w:b/>
                <w:bCs/>
                <w:i/>
                <w:iCs/>
                <w:color w:val="000000" w:themeColor="text1"/>
                <w:sz w:val="24"/>
                <w:szCs w:val="24"/>
              </w:rPr>
            </w:pPr>
            <w:r w:rsidRPr="348B6F8B">
              <w:rPr>
                <w:rFonts w:ascii="Times New Roman" w:hAnsi="Times New Roman"/>
                <w:b/>
                <w:bCs/>
                <w:i/>
                <w:iCs/>
                <w:color w:val="000000" w:themeColor="text1"/>
                <w:sz w:val="24"/>
                <w:szCs w:val="24"/>
              </w:rPr>
              <w:t>Redundant Service Option 1</w:t>
            </w:r>
          </w:p>
          <w:p w14:paraId="2C1F513C" w14:textId="562321A8" w:rsidR="348B6F8B" w:rsidRDefault="348B6F8B" w:rsidP="348B6F8B">
            <w:pPr>
              <w:spacing w:after="0"/>
              <w:rPr>
                <w:rFonts w:ascii="Times New Roman" w:hAnsi="Times New Roman"/>
                <w:b/>
                <w:bCs/>
                <w:i/>
                <w:iCs/>
                <w:color w:val="000000" w:themeColor="text1"/>
                <w:sz w:val="24"/>
                <w:szCs w:val="24"/>
              </w:rPr>
            </w:pPr>
            <w:r w:rsidRPr="348B6F8B">
              <w:rPr>
                <w:rFonts w:ascii="Times New Roman" w:hAnsi="Times New Roman"/>
                <w:b/>
                <w:bCs/>
                <w:i/>
                <w:iCs/>
                <w:color w:val="000000" w:themeColor="text1"/>
                <w:sz w:val="24"/>
                <w:szCs w:val="24"/>
              </w:rPr>
              <w:t xml:space="preserve"> (Minimum of 1 Static IP per location)</w:t>
            </w:r>
          </w:p>
          <w:p w14:paraId="42360125" w14:textId="03E7FB0C" w:rsidR="348B6F8B" w:rsidRDefault="348B6F8B" w:rsidP="348B6F8B">
            <w:pPr>
              <w:spacing w:after="0"/>
              <w:rPr>
                <w:rFonts w:ascii="Times New Roman" w:hAnsi="Times New Roman"/>
                <w:b/>
                <w:bCs/>
                <w:i/>
                <w:iCs/>
                <w:color w:val="000000" w:themeColor="text1"/>
                <w:sz w:val="24"/>
                <w:szCs w:val="24"/>
              </w:rPr>
            </w:pPr>
            <w:r w:rsidRPr="348B6F8B">
              <w:rPr>
                <w:rFonts w:ascii="Times New Roman" w:hAnsi="Times New Roman"/>
                <w:b/>
                <w:bCs/>
                <w:i/>
                <w:iCs/>
                <w:color w:val="000000" w:themeColor="text1"/>
                <w:sz w:val="24"/>
                <w:szCs w:val="24"/>
              </w:rPr>
              <w:t>INTERNET SPEED</w:t>
            </w:r>
          </w:p>
        </w:tc>
        <w:tc>
          <w:tcPr>
            <w:tcW w:w="2564" w:type="dxa"/>
            <w:tcBorders>
              <w:top w:val="single" w:sz="8" w:space="0" w:color="auto"/>
              <w:left w:val="single" w:sz="8" w:space="0" w:color="auto"/>
              <w:bottom w:val="single" w:sz="8" w:space="0" w:color="auto"/>
              <w:right w:val="single" w:sz="8" w:space="0" w:color="auto"/>
            </w:tcBorders>
            <w:tcMar>
              <w:left w:w="108" w:type="dxa"/>
              <w:right w:w="108" w:type="dxa"/>
            </w:tcMar>
          </w:tcPr>
          <w:p w14:paraId="7AA59D79" w14:textId="0444BAA2" w:rsidR="348B6F8B" w:rsidRDefault="348B6F8B" w:rsidP="348B6F8B">
            <w:pPr>
              <w:spacing w:after="0"/>
              <w:rPr>
                <w:rFonts w:ascii="Times New Roman" w:hAnsi="Times New Roman"/>
                <w:b/>
                <w:bCs/>
                <w:i/>
                <w:iCs/>
                <w:color w:val="000000" w:themeColor="text1"/>
                <w:sz w:val="24"/>
                <w:szCs w:val="24"/>
              </w:rPr>
            </w:pPr>
            <w:r w:rsidRPr="348B6F8B">
              <w:rPr>
                <w:rFonts w:ascii="Times New Roman" w:hAnsi="Times New Roman"/>
                <w:b/>
                <w:bCs/>
                <w:i/>
                <w:iCs/>
                <w:color w:val="000000" w:themeColor="text1"/>
                <w:sz w:val="24"/>
                <w:szCs w:val="24"/>
              </w:rPr>
              <w:t>Redundant Service Option 2</w:t>
            </w:r>
          </w:p>
          <w:p w14:paraId="0DD5FAAE" w14:textId="74923B9D" w:rsidR="348B6F8B" w:rsidRDefault="348B6F8B" w:rsidP="348B6F8B">
            <w:pPr>
              <w:spacing w:after="0"/>
              <w:rPr>
                <w:rFonts w:ascii="Times New Roman" w:hAnsi="Times New Roman"/>
                <w:b/>
                <w:bCs/>
                <w:i/>
                <w:iCs/>
                <w:color w:val="000000" w:themeColor="text1"/>
                <w:sz w:val="24"/>
                <w:szCs w:val="24"/>
              </w:rPr>
            </w:pPr>
            <w:r w:rsidRPr="348B6F8B">
              <w:rPr>
                <w:rFonts w:ascii="Times New Roman" w:hAnsi="Times New Roman"/>
                <w:b/>
                <w:bCs/>
                <w:i/>
                <w:iCs/>
                <w:color w:val="000000" w:themeColor="text1"/>
                <w:sz w:val="24"/>
                <w:szCs w:val="24"/>
              </w:rPr>
              <w:t xml:space="preserve"> (Minimum of 1 Static IP per location)</w:t>
            </w:r>
          </w:p>
          <w:p w14:paraId="057B474E" w14:textId="506B9AE6" w:rsidR="348B6F8B" w:rsidRDefault="348B6F8B" w:rsidP="348B6F8B">
            <w:pPr>
              <w:spacing w:after="0"/>
              <w:rPr>
                <w:rFonts w:ascii="Times New Roman" w:hAnsi="Times New Roman"/>
                <w:b/>
                <w:bCs/>
                <w:i/>
                <w:iCs/>
                <w:color w:val="000000" w:themeColor="text1"/>
                <w:sz w:val="24"/>
                <w:szCs w:val="24"/>
              </w:rPr>
            </w:pPr>
            <w:r w:rsidRPr="348B6F8B">
              <w:rPr>
                <w:rFonts w:ascii="Times New Roman" w:hAnsi="Times New Roman"/>
                <w:b/>
                <w:bCs/>
                <w:i/>
                <w:iCs/>
                <w:color w:val="000000" w:themeColor="text1"/>
                <w:sz w:val="24"/>
                <w:szCs w:val="24"/>
              </w:rPr>
              <w:t>INTERNET SPEED</w:t>
            </w:r>
          </w:p>
        </w:tc>
      </w:tr>
      <w:tr w:rsidR="348B6F8B" w14:paraId="0E50F575" w14:textId="77777777" w:rsidTr="348B6F8B">
        <w:trPr>
          <w:trHeight w:val="300"/>
        </w:trPr>
        <w:tc>
          <w:tcPr>
            <w:tcW w:w="1921" w:type="dxa"/>
            <w:tcBorders>
              <w:top w:val="single" w:sz="8" w:space="0" w:color="auto"/>
              <w:left w:val="single" w:sz="8" w:space="0" w:color="auto"/>
              <w:bottom w:val="single" w:sz="8" w:space="0" w:color="auto"/>
              <w:right w:val="single" w:sz="8" w:space="0" w:color="auto"/>
            </w:tcBorders>
            <w:tcMar>
              <w:left w:w="108" w:type="dxa"/>
              <w:right w:w="108" w:type="dxa"/>
            </w:tcMar>
          </w:tcPr>
          <w:p w14:paraId="640D6512" w14:textId="32840144" w:rsidR="348B6F8B" w:rsidRDefault="348B6F8B" w:rsidP="348B6F8B">
            <w:pPr>
              <w:spacing w:after="0"/>
              <w:rPr>
                <w:rFonts w:ascii="Times New Roman" w:hAnsi="Times New Roman"/>
                <w:color w:val="000000" w:themeColor="text1"/>
                <w:sz w:val="24"/>
                <w:szCs w:val="24"/>
              </w:rPr>
            </w:pPr>
            <w:r w:rsidRPr="348B6F8B">
              <w:rPr>
                <w:rFonts w:ascii="Times New Roman" w:hAnsi="Times New Roman"/>
                <w:color w:val="000000" w:themeColor="text1"/>
                <w:sz w:val="24"/>
                <w:szCs w:val="24"/>
              </w:rPr>
              <w:t>Outpatient Clinic – Hornell, NY</w:t>
            </w:r>
          </w:p>
        </w:tc>
        <w:tc>
          <w:tcPr>
            <w:tcW w:w="1042" w:type="dxa"/>
            <w:tcBorders>
              <w:top w:val="single" w:sz="8" w:space="0" w:color="auto"/>
              <w:left w:val="single" w:sz="8" w:space="0" w:color="auto"/>
              <w:bottom w:val="single" w:sz="8" w:space="0" w:color="auto"/>
              <w:right w:val="single" w:sz="8" w:space="0" w:color="auto"/>
            </w:tcBorders>
            <w:tcMar>
              <w:left w:w="108" w:type="dxa"/>
              <w:right w:w="108" w:type="dxa"/>
            </w:tcMar>
          </w:tcPr>
          <w:p w14:paraId="1B958354" w14:textId="4B3FCBF2" w:rsidR="348B6F8B" w:rsidRDefault="348B6F8B" w:rsidP="348B6F8B">
            <w:pPr>
              <w:spacing w:after="0"/>
              <w:rPr>
                <w:rFonts w:ascii="Times New Roman" w:hAnsi="Times New Roman"/>
                <w:color w:val="000000" w:themeColor="text1"/>
                <w:sz w:val="24"/>
                <w:szCs w:val="24"/>
              </w:rPr>
            </w:pPr>
            <w:r w:rsidRPr="348B6F8B">
              <w:rPr>
                <w:rFonts w:ascii="Times New Roman" w:hAnsi="Times New Roman"/>
                <w:color w:val="000000" w:themeColor="text1"/>
                <w:sz w:val="24"/>
                <w:szCs w:val="24"/>
              </w:rPr>
              <w:t>114851</w:t>
            </w:r>
          </w:p>
        </w:tc>
        <w:tc>
          <w:tcPr>
            <w:tcW w:w="1340" w:type="dxa"/>
            <w:tcBorders>
              <w:top w:val="single" w:sz="8" w:space="0" w:color="auto"/>
              <w:left w:val="single" w:sz="8" w:space="0" w:color="auto"/>
              <w:bottom w:val="single" w:sz="8" w:space="0" w:color="auto"/>
              <w:right w:val="single" w:sz="8" w:space="0" w:color="auto"/>
            </w:tcBorders>
            <w:tcMar>
              <w:left w:w="108" w:type="dxa"/>
              <w:right w:w="108" w:type="dxa"/>
            </w:tcMar>
          </w:tcPr>
          <w:p w14:paraId="0EAA865A" w14:textId="391E9226" w:rsidR="348B6F8B" w:rsidRDefault="348B6F8B" w:rsidP="348B6F8B">
            <w:pPr>
              <w:spacing w:after="0"/>
              <w:rPr>
                <w:rFonts w:ascii="Times New Roman" w:hAnsi="Times New Roman"/>
                <w:color w:val="000000" w:themeColor="text1"/>
                <w:sz w:val="24"/>
                <w:szCs w:val="24"/>
              </w:rPr>
            </w:pPr>
            <w:r w:rsidRPr="348B6F8B">
              <w:rPr>
                <w:rFonts w:ascii="Times New Roman" w:hAnsi="Times New Roman"/>
                <w:color w:val="000000" w:themeColor="text1"/>
                <w:sz w:val="24"/>
                <w:szCs w:val="24"/>
              </w:rPr>
              <w:t>86 River St</w:t>
            </w:r>
          </w:p>
        </w:tc>
        <w:tc>
          <w:tcPr>
            <w:tcW w:w="1045" w:type="dxa"/>
            <w:tcBorders>
              <w:top w:val="single" w:sz="8" w:space="0" w:color="auto"/>
              <w:left w:val="single" w:sz="8" w:space="0" w:color="auto"/>
              <w:bottom w:val="single" w:sz="8" w:space="0" w:color="auto"/>
              <w:right w:val="single" w:sz="8" w:space="0" w:color="auto"/>
            </w:tcBorders>
            <w:tcMar>
              <w:left w:w="108" w:type="dxa"/>
              <w:right w:w="108" w:type="dxa"/>
            </w:tcMar>
          </w:tcPr>
          <w:p w14:paraId="1DA35708" w14:textId="6123B38B" w:rsidR="348B6F8B" w:rsidRDefault="348B6F8B" w:rsidP="348B6F8B">
            <w:pPr>
              <w:spacing w:after="0"/>
              <w:rPr>
                <w:rFonts w:ascii="Times New Roman" w:hAnsi="Times New Roman"/>
                <w:color w:val="000000" w:themeColor="text1"/>
                <w:sz w:val="24"/>
                <w:szCs w:val="24"/>
              </w:rPr>
            </w:pPr>
            <w:r w:rsidRPr="348B6F8B">
              <w:rPr>
                <w:rFonts w:ascii="Times New Roman" w:hAnsi="Times New Roman"/>
                <w:color w:val="000000" w:themeColor="text1"/>
                <w:sz w:val="24"/>
                <w:szCs w:val="24"/>
              </w:rPr>
              <w:t>Hornell</w:t>
            </w:r>
          </w:p>
        </w:tc>
        <w:tc>
          <w:tcPr>
            <w:tcW w:w="847" w:type="dxa"/>
            <w:tcBorders>
              <w:top w:val="single" w:sz="8" w:space="0" w:color="auto"/>
              <w:left w:val="single" w:sz="8" w:space="0" w:color="auto"/>
              <w:bottom w:val="single" w:sz="8" w:space="0" w:color="auto"/>
              <w:right w:val="single" w:sz="8" w:space="0" w:color="auto"/>
            </w:tcBorders>
            <w:tcMar>
              <w:left w:w="108" w:type="dxa"/>
              <w:right w:w="108" w:type="dxa"/>
            </w:tcMar>
          </w:tcPr>
          <w:p w14:paraId="655D473E" w14:textId="7D08A00D" w:rsidR="348B6F8B" w:rsidRDefault="348B6F8B" w:rsidP="348B6F8B">
            <w:pPr>
              <w:spacing w:after="0"/>
              <w:rPr>
                <w:rFonts w:ascii="Times New Roman" w:hAnsi="Times New Roman"/>
                <w:color w:val="000000" w:themeColor="text1"/>
                <w:sz w:val="24"/>
                <w:szCs w:val="24"/>
              </w:rPr>
            </w:pPr>
            <w:r w:rsidRPr="348B6F8B">
              <w:rPr>
                <w:rFonts w:ascii="Times New Roman" w:hAnsi="Times New Roman"/>
                <w:color w:val="000000" w:themeColor="text1"/>
                <w:sz w:val="24"/>
                <w:szCs w:val="24"/>
              </w:rPr>
              <w:t>NY</w:t>
            </w:r>
          </w:p>
        </w:tc>
        <w:tc>
          <w:tcPr>
            <w:tcW w:w="944" w:type="dxa"/>
            <w:tcBorders>
              <w:top w:val="single" w:sz="8" w:space="0" w:color="auto"/>
              <w:left w:val="single" w:sz="8" w:space="0" w:color="auto"/>
              <w:bottom w:val="single" w:sz="8" w:space="0" w:color="auto"/>
              <w:right w:val="single" w:sz="8" w:space="0" w:color="auto"/>
            </w:tcBorders>
            <w:tcMar>
              <w:left w:w="108" w:type="dxa"/>
              <w:right w:w="108" w:type="dxa"/>
            </w:tcMar>
          </w:tcPr>
          <w:p w14:paraId="13CE4EF5" w14:textId="017754C1" w:rsidR="348B6F8B" w:rsidRDefault="348B6F8B" w:rsidP="348B6F8B">
            <w:pPr>
              <w:spacing w:after="0"/>
              <w:rPr>
                <w:rFonts w:ascii="Times New Roman" w:hAnsi="Times New Roman"/>
                <w:color w:val="000000" w:themeColor="text1"/>
                <w:sz w:val="24"/>
                <w:szCs w:val="24"/>
              </w:rPr>
            </w:pPr>
            <w:r w:rsidRPr="348B6F8B">
              <w:rPr>
                <w:rFonts w:ascii="Times New Roman" w:hAnsi="Times New Roman"/>
                <w:color w:val="000000" w:themeColor="text1"/>
                <w:sz w:val="24"/>
                <w:szCs w:val="24"/>
              </w:rPr>
              <w:t>14437</w:t>
            </w:r>
          </w:p>
        </w:tc>
        <w:tc>
          <w:tcPr>
            <w:tcW w:w="1340" w:type="dxa"/>
            <w:tcBorders>
              <w:top w:val="single" w:sz="8" w:space="0" w:color="auto"/>
              <w:left w:val="single" w:sz="8" w:space="0" w:color="auto"/>
              <w:bottom w:val="single" w:sz="8" w:space="0" w:color="auto"/>
              <w:right w:val="single" w:sz="8" w:space="0" w:color="auto"/>
            </w:tcBorders>
            <w:tcMar>
              <w:left w:w="108" w:type="dxa"/>
              <w:right w:w="108" w:type="dxa"/>
            </w:tcMar>
          </w:tcPr>
          <w:p w14:paraId="53AD8248" w14:textId="3A59561F" w:rsidR="348B6F8B" w:rsidRDefault="348B6F8B" w:rsidP="348B6F8B">
            <w:pPr>
              <w:spacing w:after="0"/>
              <w:rPr>
                <w:rFonts w:ascii="Times New Roman" w:hAnsi="Times New Roman"/>
                <w:color w:val="000000" w:themeColor="text1"/>
                <w:sz w:val="24"/>
                <w:szCs w:val="24"/>
              </w:rPr>
            </w:pPr>
            <w:r w:rsidRPr="348B6F8B">
              <w:rPr>
                <w:rFonts w:ascii="Times New Roman" w:hAnsi="Times New Roman"/>
                <w:color w:val="000000" w:themeColor="text1"/>
                <w:sz w:val="24"/>
                <w:szCs w:val="24"/>
              </w:rPr>
              <w:t>Steuben</w:t>
            </w:r>
          </w:p>
        </w:tc>
        <w:tc>
          <w:tcPr>
            <w:tcW w:w="1240" w:type="dxa"/>
            <w:tcBorders>
              <w:top w:val="single" w:sz="8" w:space="0" w:color="auto"/>
              <w:left w:val="single" w:sz="8" w:space="0" w:color="auto"/>
              <w:bottom w:val="single" w:sz="8" w:space="0" w:color="auto"/>
              <w:right w:val="single" w:sz="8" w:space="0" w:color="auto"/>
            </w:tcBorders>
            <w:tcMar>
              <w:left w:w="108" w:type="dxa"/>
              <w:right w:w="108" w:type="dxa"/>
            </w:tcMar>
          </w:tcPr>
          <w:p w14:paraId="428B1628" w14:textId="0B380D3B" w:rsidR="348B6F8B" w:rsidRDefault="348B6F8B" w:rsidP="348B6F8B">
            <w:pPr>
              <w:spacing w:after="0"/>
              <w:rPr>
                <w:rFonts w:ascii="Times New Roman" w:hAnsi="Times New Roman"/>
                <w:color w:val="000000" w:themeColor="text1"/>
                <w:sz w:val="24"/>
                <w:szCs w:val="24"/>
              </w:rPr>
            </w:pPr>
            <w:r w:rsidRPr="348B6F8B">
              <w:rPr>
                <w:rFonts w:ascii="Times New Roman" w:hAnsi="Times New Roman"/>
                <w:color w:val="000000" w:themeColor="text1"/>
                <w:sz w:val="24"/>
                <w:szCs w:val="24"/>
              </w:rPr>
              <w:t>CMHC</w:t>
            </w:r>
          </w:p>
        </w:tc>
        <w:tc>
          <w:tcPr>
            <w:tcW w:w="2612" w:type="dxa"/>
            <w:tcBorders>
              <w:top w:val="single" w:sz="8" w:space="0" w:color="auto"/>
              <w:left w:val="single" w:sz="8" w:space="0" w:color="auto"/>
              <w:bottom w:val="single" w:sz="8" w:space="0" w:color="auto"/>
              <w:right w:val="single" w:sz="8" w:space="0" w:color="auto"/>
            </w:tcBorders>
            <w:tcMar>
              <w:left w:w="108" w:type="dxa"/>
              <w:right w:w="108" w:type="dxa"/>
            </w:tcMar>
          </w:tcPr>
          <w:p w14:paraId="0800447C" w14:textId="4E264AEB" w:rsidR="348B6F8B" w:rsidRDefault="348B6F8B" w:rsidP="348B6F8B">
            <w:pPr>
              <w:spacing w:after="0"/>
              <w:rPr>
                <w:rFonts w:ascii="Times New Roman" w:hAnsi="Times New Roman"/>
                <w:color w:val="000000" w:themeColor="text1"/>
                <w:sz w:val="24"/>
                <w:szCs w:val="24"/>
              </w:rPr>
            </w:pPr>
            <w:r w:rsidRPr="348B6F8B">
              <w:rPr>
                <w:rFonts w:ascii="Times New Roman" w:hAnsi="Times New Roman"/>
                <w:color w:val="000000" w:themeColor="text1"/>
                <w:sz w:val="24"/>
                <w:szCs w:val="24"/>
              </w:rPr>
              <w:t>300/20</w:t>
            </w:r>
          </w:p>
        </w:tc>
        <w:tc>
          <w:tcPr>
            <w:tcW w:w="2564" w:type="dxa"/>
            <w:tcBorders>
              <w:top w:val="single" w:sz="8" w:space="0" w:color="auto"/>
              <w:left w:val="single" w:sz="8" w:space="0" w:color="auto"/>
              <w:bottom w:val="single" w:sz="8" w:space="0" w:color="auto"/>
              <w:right w:val="single" w:sz="8" w:space="0" w:color="auto"/>
            </w:tcBorders>
            <w:tcMar>
              <w:left w:w="108" w:type="dxa"/>
              <w:right w:w="108" w:type="dxa"/>
            </w:tcMar>
          </w:tcPr>
          <w:p w14:paraId="15B5C956" w14:textId="5307439E" w:rsidR="348B6F8B" w:rsidRDefault="348B6F8B" w:rsidP="348B6F8B">
            <w:pPr>
              <w:spacing w:after="0"/>
              <w:rPr>
                <w:rFonts w:ascii="Times New Roman" w:hAnsi="Times New Roman"/>
                <w:color w:val="000000" w:themeColor="text1"/>
                <w:sz w:val="24"/>
                <w:szCs w:val="24"/>
              </w:rPr>
            </w:pPr>
            <w:r w:rsidRPr="348B6F8B">
              <w:rPr>
                <w:rFonts w:ascii="Times New Roman" w:hAnsi="Times New Roman"/>
                <w:color w:val="000000" w:themeColor="text1"/>
                <w:sz w:val="24"/>
                <w:szCs w:val="24"/>
              </w:rPr>
              <w:t>100/10</w:t>
            </w:r>
          </w:p>
        </w:tc>
      </w:tr>
    </w:tbl>
    <w:p w14:paraId="1D70B502" w14:textId="0FF88424" w:rsidR="348B6F8B" w:rsidRDefault="348B6F8B" w:rsidP="348B6F8B">
      <w:pPr>
        <w:pStyle w:val="Default"/>
      </w:pPr>
    </w:p>
    <w:p w14:paraId="51ED0376" w14:textId="3A558BF9" w:rsidR="00171F05" w:rsidRDefault="00171F05" w:rsidP="348B6F8B">
      <w:pPr>
        <w:pStyle w:val="Default"/>
        <w:rPr>
          <w:rFonts w:ascii="Times New Roman" w:hAnsi="Times New Roman" w:cs="Times New Roman"/>
          <w:b/>
          <w:bCs/>
          <w:sz w:val="16"/>
          <w:szCs w:val="16"/>
        </w:rPr>
      </w:pPr>
    </w:p>
    <w:p w14:paraId="2DA702AE" w14:textId="18821AEF" w:rsidR="005D4548" w:rsidRPr="006943A2" w:rsidRDefault="005D4548" w:rsidP="24901D2F">
      <w:pPr>
        <w:pStyle w:val="Default"/>
        <w:rPr>
          <w:rFonts w:ascii="Times New Roman" w:hAnsi="Times New Roman"/>
          <w:b/>
          <w:bCs/>
          <w:sz w:val="32"/>
          <w:szCs w:val="32"/>
        </w:rPr>
      </w:pPr>
    </w:p>
    <w:p w14:paraId="49749C88" w14:textId="77777777" w:rsidR="00EF2266" w:rsidRDefault="00EF2266" w:rsidP="00EF2266">
      <w:pPr>
        <w:pStyle w:val="Default"/>
        <w:jc w:val="center"/>
      </w:pPr>
      <w:r>
        <w:br w:type="page"/>
      </w:r>
    </w:p>
    <w:p w14:paraId="68D4088B" w14:textId="77777777" w:rsidR="004E7E48" w:rsidRDefault="004E7E48" w:rsidP="00D42B6D">
      <w:pPr>
        <w:pStyle w:val="Default"/>
        <w:jc w:val="center"/>
        <w:rPr>
          <w:rFonts w:ascii="Times New Roman" w:hAnsi="Times New Roman" w:cs="Times New Roman"/>
          <w:b/>
          <w:sz w:val="32"/>
          <w:szCs w:val="32"/>
        </w:rPr>
      </w:pPr>
    </w:p>
    <w:p w14:paraId="0BE77619" w14:textId="0358913E" w:rsidR="00EF2266" w:rsidRDefault="6246A0CD" w:rsidP="00D42B6D">
      <w:pPr>
        <w:pStyle w:val="Default"/>
        <w:jc w:val="center"/>
      </w:pPr>
      <w:r w:rsidRPr="24901D2F">
        <w:rPr>
          <w:rFonts w:ascii="Times New Roman" w:hAnsi="Times New Roman" w:cs="Times New Roman"/>
          <w:b/>
          <w:bCs/>
          <w:sz w:val="32"/>
          <w:szCs w:val="32"/>
        </w:rPr>
        <w:t xml:space="preserve">Appendix - Table </w:t>
      </w:r>
      <w:r w:rsidR="009B4CC7" w:rsidRPr="24901D2F">
        <w:rPr>
          <w:rFonts w:ascii="Times New Roman" w:hAnsi="Times New Roman" w:cs="Times New Roman"/>
          <w:b/>
          <w:bCs/>
          <w:sz w:val="32"/>
          <w:szCs w:val="32"/>
        </w:rPr>
        <w:t>1.</w:t>
      </w:r>
      <w:r w:rsidR="2F7EB00C" w:rsidRPr="24901D2F">
        <w:rPr>
          <w:rFonts w:ascii="Times New Roman" w:hAnsi="Times New Roman" w:cs="Times New Roman"/>
          <w:b/>
          <w:bCs/>
          <w:sz w:val="32"/>
          <w:szCs w:val="32"/>
        </w:rPr>
        <w:t>2</w:t>
      </w:r>
      <w:r w:rsidR="009B4CC7" w:rsidRPr="24901D2F">
        <w:rPr>
          <w:rFonts w:ascii="Times New Roman" w:hAnsi="Times New Roman" w:cs="Times New Roman"/>
          <w:b/>
          <w:bCs/>
          <w:sz w:val="32"/>
          <w:szCs w:val="32"/>
        </w:rPr>
        <w:t xml:space="preserve"> – FHN</w:t>
      </w:r>
      <w:r w:rsidRPr="24901D2F">
        <w:rPr>
          <w:rFonts w:ascii="Times New Roman" w:hAnsi="Times New Roman" w:cs="Times New Roman"/>
          <w:b/>
          <w:bCs/>
          <w:sz w:val="32"/>
          <w:szCs w:val="32"/>
        </w:rPr>
        <w:t xml:space="preserve"> Sites</w:t>
      </w:r>
    </w:p>
    <w:p w14:paraId="49AA538E" w14:textId="77777777" w:rsidR="00F9078E" w:rsidRDefault="00F9078E">
      <w:pPr>
        <w:spacing w:after="0" w:line="240" w:lineRule="auto"/>
        <w:rPr>
          <w:rFonts w:ascii="Arial" w:hAnsi="Arial" w:cs="Arial"/>
          <w:color w:val="000000"/>
          <w:szCs w:val="24"/>
        </w:rPr>
      </w:pPr>
    </w:p>
    <w:tbl>
      <w:tblPr>
        <w:tblStyle w:val="TableGrid"/>
        <w:tblW w:w="14890" w:type="dxa"/>
        <w:tblLook w:val="04A0" w:firstRow="1" w:lastRow="0" w:firstColumn="1" w:lastColumn="0" w:noHBand="0" w:noVBand="1"/>
      </w:tblPr>
      <w:tblGrid>
        <w:gridCol w:w="2621"/>
        <w:gridCol w:w="1005"/>
        <w:gridCol w:w="2239"/>
        <w:gridCol w:w="1262"/>
        <w:gridCol w:w="706"/>
        <w:gridCol w:w="825"/>
        <w:gridCol w:w="1023"/>
        <w:gridCol w:w="1230"/>
        <w:gridCol w:w="1594"/>
        <w:gridCol w:w="1170"/>
        <w:gridCol w:w="1215"/>
      </w:tblGrid>
      <w:tr w:rsidR="0089235D" w14:paraId="16286477" w14:textId="77777777" w:rsidTr="628E3C1F">
        <w:tc>
          <w:tcPr>
            <w:tcW w:w="14890" w:type="dxa"/>
            <w:gridSpan w:val="11"/>
            <w:vAlign w:val="center"/>
          </w:tcPr>
          <w:p w14:paraId="7AC5ED2A" w14:textId="77777777" w:rsidR="0089235D" w:rsidRPr="00FB06EA" w:rsidRDefault="0089235D" w:rsidP="002128EF">
            <w:pPr>
              <w:pStyle w:val="Default"/>
              <w:jc w:val="center"/>
              <w:rPr>
                <w:b/>
                <w:sz w:val="22"/>
              </w:rPr>
            </w:pPr>
            <w:r w:rsidRPr="00FB06EA">
              <w:rPr>
                <w:b/>
                <w:sz w:val="22"/>
              </w:rPr>
              <w:t>FHN Sites</w:t>
            </w:r>
          </w:p>
        </w:tc>
      </w:tr>
      <w:tr w:rsidR="0089235D" w14:paraId="6E7C4DC8" w14:textId="77777777" w:rsidTr="628E3C1F">
        <w:tc>
          <w:tcPr>
            <w:tcW w:w="2621" w:type="dxa"/>
            <w:vAlign w:val="center"/>
          </w:tcPr>
          <w:p w14:paraId="26A2D49E" w14:textId="77777777" w:rsidR="0089235D" w:rsidRPr="00FB06EA" w:rsidRDefault="0089235D" w:rsidP="002128EF">
            <w:pPr>
              <w:pStyle w:val="Default"/>
              <w:jc w:val="center"/>
              <w:rPr>
                <w:b/>
                <w:i/>
                <w:sz w:val="20"/>
              </w:rPr>
            </w:pPr>
            <w:r w:rsidRPr="00FB06EA">
              <w:rPr>
                <w:b/>
                <w:i/>
                <w:sz w:val="20"/>
              </w:rPr>
              <w:t>Name</w:t>
            </w:r>
          </w:p>
        </w:tc>
        <w:tc>
          <w:tcPr>
            <w:tcW w:w="1005" w:type="dxa"/>
            <w:vAlign w:val="center"/>
          </w:tcPr>
          <w:p w14:paraId="4FC36B64" w14:textId="77777777" w:rsidR="0089235D" w:rsidRPr="00FB06EA" w:rsidRDefault="0089235D" w:rsidP="002128EF">
            <w:pPr>
              <w:pStyle w:val="Default"/>
              <w:jc w:val="center"/>
              <w:rPr>
                <w:b/>
                <w:i/>
                <w:sz w:val="20"/>
              </w:rPr>
            </w:pPr>
            <w:r w:rsidRPr="00FB06EA">
              <w:rPr>
                <w:b/>
                <w:i/>
                <w:sz w:val="20"/>
              </w:rPr>
              <w:t>HCP #</w:t>
            </w:r>
          </w:p>
        </w:tc>
        <w:tc>
          <w:tcPr>
            <w:tcW w:w="2239" w:type="dxa"/>
            <w:vAlign w:val="center"/>
          </w:tcPr>
          <w:p w14:paraId="16FBCBCC" w14:textId="77777777" w:rsidR="0089235D" w:rsidRPr="00FB06EA" w:rsidRDefault="0089235D" w:rsidP="002128EF">
            <w:pPr>
              <w:pStyle w:val="Default"/>
              <w:jc w:val="center"/>
              <w:rPr>
                <w:b/>
                <w:i/>
                <w:sz w:val="20"/>
              </w:rPr>
            </w:pPr>
            <w:r w:rsidRPr="00FB06EA">
              <w:rPr>
                <w:b/>
                <w:i/>
                <w:sz w:val="20"/>
              </w:rPr>
              <w:t>Address</w:t>
            </w:r>
          </w:p>
        </w:tc>
        <w:tc>
          <w:tcPr>
            <w:tcW w:w="1262" w:type="dxa"/>
            <w:vAlign w:val="center"/>
          </w:tcPr>
          <w:p w14:paraId="54C61D3C" w14:textId="77777777" w:rsidR="0089235D" w:rsidRPr="00FB06EA" w:rsidRDefault="0089235D" w:rsidP="002128EF">
            <w:pPr>
              <w:pStyle w:val="Default"/>
              <w:jc w:val="center"/>
              <w:rPr>
                <w:b/>
                <w:i/>
                <w:sz w:val="20"/>
              </w:rPr>
            </w:pPr>
            <w:r w:rsidRPr="00FB06EA">
              <w:rPr>
                <w:b/>
                <w:i/>
                <w:sz w:val="20"/>
              </w:rPr>
              <w:t>City</w:t>
            </w:r>
          </w:p>
        </w:tc>
        <w:tc>
          <w:tcPr>
            <w:tcW w:w="706" w:type="dxa"/>
            <w:vAlign w:val="center"/>
          </w:tcPr>
          <w:p w14:paraId="4F5C759D" w14:textId="77777777" w:rsidR="0089235D" w:rsidRPr="00FB06EA" w:rsidRDefault="0089235D" w:rsidP="002128EF">
            <w:pPr>
              <w:pStyle w:val="Default"/>
              <w:jc w:val="center"/>
              <w:rPr>
                <w:b/>
                <w:i/>
                <w:sz w:val="20"/>
              </w:rPr>
            </w:pPr>
            <w:r w:rsidRPr="00FB06EA">
              <w:rPr>
                <w:b/>
                <w:i/>
                <w:sz w:val="20"/>
              </w:rPr>
              <w:t>State</w:t>
            </w:r>
          </w:p>
        </w:tc>
        <w:tc>
          <w:tcPr>
            <w:tcW w:w="825" w:type="dxa"/>
            <w:vAlign w:val="center"/>
          </w:tcPr>
          <w:p w14:paraId="2918FAAD" w14:textId="77777777" w:rsidR="0089235D" w:rsidRPr="00FB06EA" w:rsidRDefault="0089235D" w:rsidP="002128EF">
            <w:pPr>
              <w:pStyle w:val="Default"/>
              <w:jc w:val="center"/>
              <w:rPr>
                <w:b/>
                <w:i/>
                <w:sz w:val="20"/>
              </w:rPr>
            </w:pPr>
            <w:r w:rsidRPr="00FB06EA">
              <w:rPr>
                <w:b/>
                <w:i/>
                <w:sz w:val="20"/>
              </w:rPr>
              <w:t>Zip</w:t>
            </w:r>
          </w:p>
        </w:tc>
        <w:tc>
          <w:tcPr>
            <w:tcW w:w="1023" w:type="dxa"/>
            <w:vAlign w:val="center"/>
          </w:tcPr>
          <w:p w14:paraId="3E55953E" w14:textId="77777777" w:rsidR="0089235D" w:rsidRPr="00FB06EA" w:rsidRDefault="0089235D" w:rsidP="002128EF">
            <w:pPr>
              <w:pStyle w:val="Default"/>
              <w:jc w:val="center"/>
              <w:rPr>
                <w:b/>
                <w:i/>
                <w:sz w:val="20"/>
              </w:rPr>
            </w:pPr>
            <w:r w:rsidRPr="00FB06EA">
              <w:rPr>
                <w:b/>
                <w:i/>
                <w:sz w:val="20"/>
              </w:rPr>
              <w:t>County</w:t>
            </w:r>
          </w:p>
        </w:tc>
        <w:tc>
          <w:tcPr>
            <w:tcW w:w="1230" w:type="dxa"/>
            <w:vAlign w:val="center"/>
          </w:tcPr>
          <w:p w14:paraId="744B2F8E" w14:textId="77777777" w:rsidR="0089235D" w:rsidRPr="00FB06EA" w:rsidRDefault="0089235D" w:rsidP="002128EF">
            <w:pPr>
              <w:pStyle w:val="Default"/>
              <w:jc w:val="center"/>
              <w:rPr>
                <w:b/>
                <w:i/>
                <w:sz w:val="20"/>
              </w:rPr>
            </w:pPr>
            <w:r w:rsidRPr="00FB06EA">
              <w:rPr>
                <w:b/>
                <w:i/>
                <w:sz w:val="20"/>
              </w:rPr>
              <w:t>Type</w:t>
            </w:r>
          </w:p>
        </w:tc>
        <w:tc>
          <w:tcPr>
            <w:tcW w:w="3979" w:type="dxa"/>
            <w:gridSpan w:val="3"/>
            <w:vAlign w:val="center"/>
          </w:tcPr>
          <w:p w14:paraId="036C5818" w14:textId="77777777" w:rsidR="0089235D" w:rsidRPr="00FB06EA" w:rsidRDefault="0089235D" w:rsidP="002128EF">
            <w:pPr>
              <w:pStyle w:val="Default"/>
              <w:jc w:val="center"/>
              <w:rPr>
                <w:b/>
                <w:i/>
                <w:sz w:val="20"/>
              </w:rPr>
            </w:pPr>
            <w:r w:rsidRPr="00FB06EA">
              <w:rPr>
                <w:b/>
                <w:i/>
                <w:sz w:val="20"/>
              </w:rPr>
              <w:t>INTERNET SPEED OPTIONS (Symmetrical Up/Down) for Primary and Redundant Service, Minimum of 5 Static IPs per</w:t>
            </w:r>
          </w:p>
        </w:tc>
      </w:tr>
      <w:tr w:rsidR="0089235D" w14:paraId="7C502763" w14:textId="77777777" w:rsidTr="628E3C1F">
        <w:tc>
          <w:tcPr>
            <w:tcW w:w="2621" w:type="dxa"/>
            <w:vAlign w:val="center"/>
          </w:tcPr>
          <w:p w14:paraId="31C0F349" w14:textId="77777777" w:rsidR="0089235D" w:rsidRPr="00FB06EA" w:rsidRDefault="0089235D" w:rsidP="002128EF">
            <w:pPr>
              <w:pStyle w:val="Default"/>
              <w:rPr>
                <w:sz w:val="20"/>
                <w:szCs w:val="22"/>
              </w:rPr>
            </w:pPr>
            <w:r w:rsidRPr="00FB06EA">
              <w:rPr>
                <w:sz w:val="20"/>
                <w:szCs w:val="22"/>
              </w:rPr>
              <w:t>Administrative Office</w:t>
            </w:r>
          </w:p>
        </w:tc>
        <w:tc>
          <w:tcPr>
            <w:tcW w:w="1005" w:type="dxa"/>
            <w:vAlign w:val="center"/>
          </w:tcPr>
          <w:p w14:paraId="5241F449" w14:textId="77777777" w:rsidR="0089235D" w:rsidRPr="00FB06EA" w:rsidRDefault="0089235D" w:rsidP="002128EF">
            <w:pPr>
              <w:pStyle w:val="Default"/>
              <w:rPr>
                <w:sz w:val="20"/>
                <w:szCs w:val="22"/>
              </w:rPr>
            </w:pPr>
            <w:r>
              <w:rPr>
                <w:sz w:val="20"/>
                <w:szCs w:val="22"/>
              </w:rPr>
              <w:t>112759</w:t>
            </w:r>
          </w:p>
        </w:tc>
        <w:tc>
          <w:tcPr>
            <w:tcW w:w="2239" w:type="dxa"/>
            <w:vAlign w:val="center"/>
          </w:tcPr>
          <w:p w14:paraId="47457A46" w14:textId="77777777" w:rsidR="0089235D" w:rsidRPr="00FB06EA" w:rsidRDefault="0089235D" w:rsidP="002128EF">
            <w:pPr>
              <w:pStyle w:val="Default"/>
              <w:rPr>
                <w:sz w:val="20"/>
                <w:szCs w:val="22"/>
              </w:rPr>
            </w:pPr>
            <w:r w:rsidRPr="00FB06EA">
              <w:rPr>
                <w:sz w:val="20"/>
                <w:szCs w:val="22"/>
              </w:rPr>
              <w:t>85 South West Street</w:t>
            </w:r>
          </w:p>
        </w:tc>
        <w:tc>
          <w:tcPr>
            <w:tcW w:w="1262" w:type="dxa"/>
            <w:vAlign w:val="center"/>
          </w:tcPr>
          <w:p w14:paraId="4F709C88" w14:textId="77777777" w:rsidR="0089235D" w:rsidRPr="00FB06EA" w:rsidRDefault="0089235D" w:rsidP="002128EF">
            <w:pPr>
              <w:pStyle w:val="Default"/>
              <w:rPr>
                <w:sz w:val="20"/>
                <w:szCs w:val="22"/>
              </w:rPr>
            </w:pPr>
            <w:r w:rsidRPr="00FB06EA">
              <w:rPr>
                <w:sz w:val="20"/>
                <w:szCs w:val="22"/>
              </w:rPr>
              <w:t>Homer</w:t>
            </w:r>
          </w:p>
        </w:tc>
        <w:tc>
          <w:tcPr>
            <w:tcW w:w="706" w:type="dxa"/>
            <w:vAlign w:val="center"/>
          </w:tcPr>
          <w:p w14:paraId="2E31E3BA" w14:textId="77777777" w:rsidR="0089235D" w:rsidRPr="00FB06EA" w:rsidRDefault="0089235D" w:rsidP="002128EF">
            <w:pPr>
              <w:pStyle w:val="Default"/>
              <w:rPr>
                <w:sz w:val="20"/>
                <w:szCs w:val="22"/>
              </w:rPr>
            </w:pPr>
            <w:r w:rsidRPr="00FB06EA">
              <w:rPr>
                <w:sz w:val="20"/>
                <w:szCs w:val="22"/>
              </w:rPr>
              <w:t>NY</w:t>
            </w:r>
          </w:p>
        </w:tc>
        <w:tc>
          <w:tcPr>
            <w:tcW w:w="825" w:type="dxa"/>
            <w:vAlign w:val="center"/>
          </w:tcPr>
          <w:p w14:paraId="4AFA13A3" w14:textId="77777777" w:rsidR="0089235D" w:rsidRPr="00FB06EA" w:rsidRDefault="0089235D" w:rsidP="002128EF">
            <w:pPr>
              <w:pStyle w:val="Default"/>
              <w:rPr>
                <w:sz w:val="20"/>
                <w:szCs w:val="22"/>
              </w:rPr>
            </w:pPr>
            <w:r w:rsidRPr="00FB06EA">
              <w:rPr>
                <w:sz w:val="20"/>
                <w:szCs w:val="22"/>
              </w:rPr>
              <w:t>13077</w:t>
            </w:r>
          </w:p>
        </w:tc>
        <w:tc>
          <w:tcPr>
            <w:tcW w:w="1023" w:type="dxa"/>
            <w:vAlign w:val="center"/>
          </w:tcPr>
          <w:p w14:paraId="76D02F79" w14:textId="77777777" w:rsidR="0089235D" w:rsidRPr="00FB06EA" w:rsidRDefault="0089235D" w:rsidP="002128EF">
            <w:pPr>
              <w:pStyle w:val="Default"/>
              <w:rPr>
                <w:sz w:val="20"/>
                <w:szCs w:val="22"/>
              </w:rPr>
            </w:pPr>
            <w:r w:rsidRPr="00FB06EA">
              <w:rPr>
                <w:sz w:val="20"/>
                <w:szCs w:val="22"/>
              </w:rPr>
              <w:t>Cortland</w:t>
            </w:r>
          </w:p>
        </w:tc>
        <w:tc>
          <w:tcPr>
            <w:tcW w:w="1230" w:type="dxa"/>
            <w:vAlign w:val="center"/>
          </w:tcPr>
          <w:p w14:paraId="2BBA3E4D" w14:textId="77777777" w:rsidR="0089235D" w:rsidRPr="00FB06EA" w:rsidRDefault="0089235D" w:rsidP="002128EF">
            <w:pPr>
              <w:pStyle w:val="Default"/>
              <w:rPr>
                <w:sz w:val="20"/>
                <w:szCs w:val="22"/>
              </w:rPr>
            </w:pPr>
            <w:r w:rsidRPr="00FB06EA">
              <w:rPr>
                <w:sz w:val="20"/>
                <w:szCs w:val="22"/>
              </w:rPr>
              <w:t>HCP/CHC</w:t>
            </w:r>
          </w:p>
        </w:tc>
        <w:tc>
          <w:tcPr>
            <w:tcW w:w="1594" w:type="dxa"/>
            <w:vAlign w:val="center"/>
          </w:tcPr>
          <w:p w14:paraId="22F4E7DE" w14:textId="77777777" w:rsidR="0089235D" w:rsidRPr="00FB06EA" w:rsidRDefault="0089235D" w:rsidP="002128EF">
            <w:pPr>
              <w:pStyle w:val="Default"/>
              <w:rPr>
                <w:sz w:val="20"/>
                <w:szCs w:val="22"/>
              </w:rPr>
            </w:pPr>
            <w:r>
              <w:rPr>
                <w:sz w:val="20"/>
                <w:szCs w:val="22"/>
              </w:rPr>
              <w:t>500MB/500 MB</w:t>
            </w:r>
          </w:p>
        </w:tc>
        <w:tc>
          <w:tcPr>
            <w:tcW w:w="1170" w:type="dxa"/>
            <w:vAlign w:val="center"/>
          </w:tcPr>
          <w:p w14:paraId="286FE599" w14:textId="77777777" w:rsidR="0089235D" w:rsidRPr="00FB06EA" w:rsidRDefault="0089235D" w:rsidP="002128EF">
            <w:pPr>
              <w:pStyle w:val="Default"/>
              <w:rPr>
                <w:sz w:val="20"/>
                <w:szCs w:val="22"/>
              </w:rPr>
            </w:pPr>
            <w:r>
              <w:rPr>
                <w:sz w:val="20"/>
                <w:szCs w:val="22"/>
              </w:rPr>
              <w:t>1GB/1GB</w:t>
            </w:r>
          </w:p>
        </w:tc>
        <w:tc>
          <w:tcPr>
            <w:tcW w:w="1215" w:type="dxa"/>
            <w:vAlign w:val="center"/>
          </w:tcPr>
          <w:p w14:paraId="67C7F007" w14:textId="77777777" w:rsidR="0089235D" w:rsidRPr="00FB06EA" w:rsidRDefault="0089235D" w:rsidP="002128EF">
            <w:pPr>
              <w:pStyle w:val="Default"/>
              <w:rPr>
                <w:sz w:val="20"/>
                <w:szCs w:val="22"/>
              </w:rPr>
            </w:pPr>
            <w:r>
              <w:rPr>
                <w:sz w:val="20"/>
                <w:szCs w:val="22"/>
              </w:rPr>
              <w:t>2GB/2GB</w:t>
            </w:r>
          </w:p>
        </w:tc>
      </w:tr>
      <w:tr w:rsidR="0089235D" w14:paraId="49663FD6" w14:textId="77777777" w:rsidTr="628E3C1F">
        <w:tc>
          <w:tcPr>
            <w:tcW w:w="2621" w:type="dxa"/>
            <w:vAlign w:val="center"/>
          </w:tcPr>
          <w:p w14:paraId="2A0401EB" w14:textId="77777777" w:rsidR="0089235D" w:rsidRPr="00FB06EA" w:rsidRDefault="0089235D" w:rsidP="002128EF">
            <w:pPr>
              <w:pStyle w:val="Default"/>
              <w:rPr>
                <w:sz w:val="20"/>
                <w:szCs w:val="22"/>
              </w:rPr>
            </w:pPr>
            <w:r w:rsidRPr="00FB06EA">
              <w:rPr>
                <w:sz w:val="20"/>
                <w:szCs w:val="22"/>
              </w:rPr>
              <w:t>Cortland Family Practice</w:t>
            </w:r>
          </w:p>
        </w:tc>
        <w:tc>
          <w:tcPr>
            <w:tcW w:w="1005" w:type="dxa"/>
            <w:vAlign w:val="center"/>
          </w:tcPr>
          <w:p w14:paraId="76CA5F12" w14:textId="77777777" w:rsidR="0089235D" w:rsidRPr="00FB06EA" w:rsidRDefault="0089235D" w:rsidP="002128EF">
            <w:pPr>
              <w:pStyle w:val="Default"/>
              <w:rPr>
                <w:sz w:val="20"/>
                <w:szCs w:val="22"/>
              </w:rPr>
            </w:pPr>
            <w:r>
              <w:rPr>
                <w:sz w:val="20"/>
                <w:szCs w:val="22"/>
              </w:rPr>
              <w:t>112758</w:t>
            </w:r>
          </w:p>
        </w:tc>
        <w:tc>
          <w:tcPr>
            <w:tcW w:w="2239" w:type="dxa"/>
            <w:vAlign w:val="center"/>
          </w:tcPr>
          <w:p w14:paraId="4CAE396A" w14:textId="77777777" w:rsidR="0089235D" w:rsidRPr="00FB06EA" w:rsidRDefault="0089235D" w:rsidP="002128EF">
            <w:pPr>
              <w:pStyle w:val="Default"/>
              <w:rPr>
                <w:sz w:val="20"/>
                <w:szCs w:val="22"/>
              </w:rPr>
            </w:pPr>
            <w:r w:rsidRPr="00FB06EA">
              <w:rPr>
                <w:sz w:val="20"/>
                <w:szCs w:val="22"/>
              </w:rPr>
              <w:t>4038 West Road</w:t>
            </w:r>
          </w:p>
        </w:tc>
        <w:tc>
          <w:tcPr>
            <w:tcW w:w="1262" w:type="dxa"/>
            <w:vAlign w:val="center"/>
          </w:tcPr>
          <w:p w14:paraId="52DD655C" w14:textId="77777777" w:rsidR="0089235D" w:rsidRPr="00FB06EA" w:rsidRDefault="0089235D" w:rsidP="002128EF">
            <w:pPr>
              <w:pStyle w:val="Default"/>
              <w:rPr>
                <w:sz w:val="20"/>
                <w:szCs w:val="22"/>
              </w:rPr>
            </w:pPr>
            <w:r w:rsidRPr="00FB06EA">
              <w:rPr>
                <w:sz w:val="20"/>
                <w:szCs w:val="22"/>
              </w:rPr>
              <w:t>Cortland</w:t>
            </w:r>
          </w:p>
        </w:tc>
        <w:tc>
          <w:tcPr>
            <w:tcW w:w="706" w:type="dxa"/>
            <w:vAlign w:val="center"/>
          </w:tcPr>
          <w:p w14:paraId="128649B3" w14:textId="77777777" w:rsidR="0089235D" w:rsidRPr="00FB06EA" w:rsidRDefault="0089235D" w:rsidP="002128EF">
            <w:pPr>
              <w:pStyle w:val="Default"/>
              <w:rPr>
                <w:sz w:val="20"/>
                <w:szCs w:val="22"/>
              </w:rPr>
            </w:pPr>
            <w:r w:rsidRPr="00FB06EA">
              <w:rPr>
                <w:sz w:val="20"/>
                <w:szCs w:val="22"/>
              </w:rPr>
              <w:t>NY</w:t>
            </w:r>
          </w:p>
        </w:tc>
        <w:tc>
          <w:tcPr>
            <w:tcW w:w="825" w:type="dxa"/>
            <w:vAlign w:val="center"/>
          </w:tcPr>
          <w:p w14:paraId="44C6123F" w14:textId="77777777" w:rsidR="0089235D" w:rsidRPr="00FB06EA" w:rsidRDefault="0089235D" w:rsidP="002128EF">
            <w:pPr>
              <w:pStyle w:val="Default"/>
              <w:rPr>
                <w:sz w:val="20"/>
                <w:szCs w:val="22"/>
              </w:rPr>
            </w:pPr>
            <w:r w:rsidRPr="00FB06EA">
              <w:rPr>
                <w:sz w:val="20"/>
                <w:szCs w:val="22"/>
              </w:rPr>
              <w:t>13045</w:t>
            </w:r>
          </w:p>
        </w:tc>
        <w:tc>
          <w:tcPr>
            <w:tcW w:w="1023" w:type="dxa"/>
            <w:vAlign w:val="center"/>
          </w:tcPr>
          <w:p w14:paraId="7DB6D9E4" w14:textId="77777777" w:rsidR="0089235D" w:rsidRPr="00FB06EA" w:rsidRDefault="0089235D" w:rsidP="002128EF">
            <w:pPr>
              <w:pStyle w:val="Default"/>
              <w:rPr>
                <w:sz w:val="20"/>
                <w:szCs w:val="22"/>
              </w:rPr>
            </w:pPr>
            <w:r w:rsidRPr="00FB06EA">
              <w:rPr>
                <w:sz w:val="20"/>
                <w:szCs w:val="22"/>
              </w:rPr>
              <w:t>Cortland</w:t>
            </w:r>
          </w:p>
        </w:tc>
        <w:tc>
          <w:tcPr>
            <w:tcW w:w="1230" w:type="dxa"/>
            <w:vAlign w:val="center"/>
          </w:tcPr>
          <w:p w14:paraId="6AD20C51" w14:textId="77777777" w:rsidR="0089235D" w:rsidRPr="00FB06EA" w:rsidRDefault="0089235D" w:rsidP="002128EF">
            <w:pPr>
              <w:pStyle w:val="Default"/>
              <w:rPr>
                <w:sz w:val="20"/>
                <w:szCs w:val="22"/>
              </w:rPr>
            </w:pPr>
            <w:r w:rsidRPr="00FB06EA">
              <w:rPr>
                <w:sz w:val="20"/>
                <w:szCs w:val="22"/>
              </w:rPr>
              <w:t>HCP/CHC</w:t>
            </w:r>
          </w:p>
        </w:tc>
        <w:tc>
          <w:tcPr>
            <w:tcW w:w="1594" w:type="dxa"/>
            <w:vAlign w:val="center"/>
          </w:tcPr>
          <w:p w14:paraId="172F6F72" w14:textId="77777777" w:rsidR="0089235D" w:rsidRPr="00FB06EA" w:rsidRDefault="0089235D" w:rsidP="002128EF">
            <w:pPr>
              <w:pStyle w:val="Default"/>
              <w:rPr>
                <w:sz w:val="20"/>
                <w:szCs w:val="22"/>
              </w:rPr>
            </w:pPr>
            <w:r>
              <w:rPr>
                <w:sz w:val="20"/>
                <w:szCs w:val="22"/>
              </w:rPr>
              <w:t>500MB/500 MB</w:t>
            </w:r>
          </w:p>
        </w:tc>
        <w:tc>
          <w:tcPr>
            <w:tcW w:w="1170" w:type="dxa"/>
            <w:vAlign w:val="center"/>
          </w:tcPr>
          <w:p w14:paraId="11D3312C" w14:textId="77777777" w:rsidR="0089235D" w:rsidRPr="00FB06EA" w:rsidRDefault="0089235D" w:rsidP="002128EF">
            <w:pPr>
              <w:pStyle w:val="Default"/>
              <w:rPr>
                <w:sz w:val="20"/>
                <w:szCs w:val="22"/>
              </w:rPr>
            </w:pPr>
            <w:r>
              <w:rPr>
                <w:sz w:val="20"/>
                <w:szCs w:val="22"/>
              </w:rPr>
              <w:t>1GB/1GB</w:t>
            </w:r>
          </w:p>
        </w:tc>
        <w:tc>
          <w:tcPr>
            <w:tcW w:w="1215" w:type="dxa"/>
            <w:vAlign w:val="center"/>
          </w:tcPr>
          <w:p w14:paraId="6E1226C5" w14:textId="77777777" w:rsidR="0089235D" w:rsidRPr="00FB06EA" w:rsidRDefault="0089235D" w:rsidP="002128EF">
            <w:pPr>
              <w:pStyle w:val="Default"/>
              <w:rPr>
                <w:sz w:val="20"/>
                <w:szCs w:val="22"/>
              </w:rPr>
            </w:pPr>
            <w:r>
              <w:rPr>
                <w:sz w:val="20"/>
                <w:szCs w:val="22"/>
              </w:rPr>
              <w:t>2GB/2GB</w:t>
            </w:r>
          </w:p>
        </w:tc>
      </w:tr>
      <w:tr w:rsidR="0089235D" w14:paraId="76EDE640" w14:textId="77777777" w:rsidTr="628E3C1F">
        <w:tc>
          <w:tcPr>
            <w:tcW w:w="2621" w:type="dxa"/>
            <w:vAlign w:val="center"/>
          </w:tcPr>
          <w:p w14:paraId="72ABE0B6" w14:textId="77777777" w:rsidR="0089235D" w:rsidRPr="00FB06EA" w:rsidRDefault="0089235D" w:rsidP="002128EF">
            <w:pPr>
              <w:pStyle w:val="Default"/>
              <w:rPr>
                <w:sz w:val="20"/>
                <w:szCs w:val="22"/>
              </w:rPr>
            </w:pPr>
            <w:r w:rsidRPr="00FB06EA">
              <w:rPr>
                <w:sz w:val="20"/>
                <w:szCs w:val="22"/>
              </w:rPr>
              <w:t>Cincinnatus Health Center</w:t>
            </w:r>
          </w:p>
        </w:tc>
        <w:tc>
          <w:tcPr>
            <w:tcW w:w="1005" w:type="dxa"/>
            <w:vAlign w:val="center"/>
          </w:tcPr>
          <w:p w14:paraId="46D89C81" w14:textId="77777777" w:rsidR="0089235D" w:rsidRPr="00FB06EA" w:rsidRDefault="0089235D" w:rsidP="002128EF">
            <w:pPr>
              <w:pStyle w:val="Default"/>
              <w:rPr>
                <w:sz w:val="20"/>
                <w:szCs w:val="22"/>
              </w:rPr>
            </w:pPr>
            <w:r>
              <w:rPr>
                <w:sz w:val="20"/>
                <w:szCs w:val="22"/>
              </w:rPr>
              <w:t>30603</w:t>
            </w:r>
          </w:p>
        </w:tc>
        <w:tc>
          <w:tcPr>
            <w:tcW w:w="2239" w:type="dxa"/>
            <w:vAlign w:val="center"/>
          </w:tcPr>
          <w:p w14:paraId="7EF8DA66" w14:textId="77777777" w:rsidR="0089235D" w:rsidRPr="00FB06EA" w:rsidRDefault="0089235D" w:rsidP="002128EF">
            <w:pPr>
              <w:pStyle w:val="Default"/>
              <w:rPr>
                <w:sz w:val="20"/>
                <w:szCs w:val="22"/>
              </w:rPr>
            </w:pPr>
            <w:r w:rsidRPr="00FB06EA">
              <w:rPr>
                <w:sz w:val="20"/>
                <w:szCs w:val="22"/>
              </w:rPr>
              <w:t>2805 Cincinnatus Road</w:t>
            </w:r>
          </w:p>
        </w:tc>
        <w:tc>
          <w:tcPr>
            <w:tcW w:w="1262" w:type="dxa"/>
            <w:vAlign w:val="center"/>
          </w:tcPr>
          <w:p w14:paraId="2BDF7D95" w14:textId="77777777" w:rsidR="0089235D" w:rsidRPr="00FB06EA" w:rsidRDefault="0089235D" w:rsidP="002128EF">
            <w:pPr>
              <w:pStyle w:val="Default"/>
              <w:rPr>
                <w:sz w:val="20"/>
                <w:szCs w:val="22"/>
              </w:rPr>
            </w:pPr>
            <w:r w:rsidRPr="00FB06EA">
              <w:rPr>
                <w:sz w:val="20"/>
                <w:szCs w:val="22"/>
              </w:rPr>
              <w:t>Cincinnatus</w:t>
            </w:r>
          </w:p>
        </w:tc>
        <w:tc>
          <w:tcPr>
            <w:tcW w:w="706" w:type="dxa"/>
            <w:vAlign w:val="center"/>
          </w:tcPr>
          <w:p w14:paraId="37E180CA" w14:textId="77777777" w:rsidR="0089235D" w:rsidRPr="00FB06EA" w:rsidRDefault="0089235D" w:rsidP="002128EF">
            <w:pPr>
              <w:pStyle w:val="Default"/>
              <w:rPr>
                <w:sz w:val="20"/>
                <w:szCs w:val="22"/>
              </w:rPr>
            </w:pPr>
            <w:r w:rsidRPr="00FB06EA">
              <w:rPr>
                <w:sz w:val="20"/>
                <w:szCs w:val="22"/>
              </w:rPr>
              <w:t>NY</w:t>
            </w:r>
          </w:p>
        </w:tc>
        <w:tc>
          <w:tcPr>
            <w:tcW w:w="825" w:type="dxa"/>
            <w:vAlign w:val="center"/>
          </w:tcPr>
          <w:p w14:paraId="6116A00B" w14:textId="77777777" w:rsidR="0089235D" w:rsidRPr="00FB06EA" w:rsidRDefault="0089235D" w:rsidP="002128EF">
            <w:pPr>
              <w:pStyle w:val="Default"/>
              <w:rPr>
                <w:sz w:val="20"/>
                <w:szCs w:val="22"/>
              </w:rPr>
            </w:pPr>
            <w:r w:rsidRPr="00FB06EA">
              <w:rPr>
                <w:sz w:val="20"/>
                <w:szCs w:val="22"/>
              </w:rPr>
              <w:t>13040</w:t>
            </w:r>
          </w:p>
        </w:tc>
        <w:tc>
          <w:tcPr>
            <w:tcW w:w="1023" w:type="dxa"/>
            <w:vAlign w:val="center"/>
          </w:tcPr>
          <w:p w14:paraId="3C06BDF5" w14:textId="77777777" w:rsidR="0089235D" w:rsidRPr="00FB06EA" w:rsidRDefault="0089235D" w:rsidP="002128EF">
            <w:pPr>
              <w:pStyle w:val="Default"/>
              <w:rPr>
                <w:sz w:val="20"/>
                <w:szCs w:val="22"/>
              </w:rPr>
            </w:pPr>
            <w:r w:rsidRPr="00FB06EA">
              <w:rPr>
                <w:sz w:val="20"/>
                <w:szCs w:val="22"/>
              </w:rPr>
              <w:t>Cortland</w:t>
            </w:r>
          </w:p>
        </w:tc>
        <w:tc>
          <w:tcPr>
            <w:tcW w:w="1230" w:type="dxa"/>
            <w:vAlign w:val="center"/>
          </w:tcPr>
          <w:p w14:paraId="69B2326C" w14:textId="77777777" w:rsidR="0089235D" w:rsidRPr="00FB06EA" w:rsidRDefault="0089235D" w:rsidP="002128EF">
            <w:pPr>
              <w:pStyle w:val="Default"/>
              <w:rPr>
                <w:sz w:val="20"/>
                <w:szCs w:val="22"/>
              </w:rPr>
            </w:pPr>
            <w:r w:rsidRPr="00FB06EA">
              <w:rPr>
                <w:sz w:val="20"/>
                <w:szCs w:val="22"/>
              </w:rPr>
              <w:t>HCP/CHC</w:t>
            </w:r>
          </w:p>
        </w:tc>
        <w:tc>
          <w:tcPr>
            <w:tcW w:w="1594" w:type="dxa"/>
            <w:vAlign w:val="center"/>
          </w:tcPr>
          <w:p w14:paraId="744551F1" w14:textId="77777777" w:rsidR="0089235D" w:rsidRPr="00FB06EA" w:rsidRDefault="0089235D" w:rsidP="002128EF">
            <w:pPr>
              <w:pStyle w:val="Default"/>
              <w:rPr>
                <w:sz w:val="20"/>
                <w:szCs w:val="22"/>
              </w:rPr>
            </w:pPr>
            <w:r>
              <w:rPr>
                <w:sz w:val="20"/>
                <w:szCs w:val="22"/>
              </w:rPr>
              <w:t>500MB/500 MB</w:t>
            </w:r>
          </w:p>
        </w:tc>
        <w:tc>
          <w:tcPr>
            <w:tcW w:w="1170" w:type="dxa"/>
            <w:vAlign w:val="center"/>
          </w:tcPr>
          <w:p w14:paraId="22657C4B" w14:textId="77777777" w:rsidR="0089235D" w:rsidRPr="00FB06EA" w:rsidRDefault="0089235D" w:rsidP="002128EF">
            <w:pPr>
              <w:pStyle w:val="Default"/>
              <w:rPr>
                <w:sz w:val="20"/>
                <w:szCs w:val="22"/>
              </w:rPr>
            </w:pPr>
            <w:r>
              <w:rPr>
                <w:sz w:val="20"/>
                <w:szCs w:val="22"/>
              </w:rPr>
              <w:t>1GB/1GB</w:t>
            </w:r>
          </w:p>
        </w:tc>
        <w:tc>
          <w:tcPr>
            <w:tcW w:w="1215" w:type="dxa"/>
            <w:vAlign w:val="center"/>
          </w:tcPr>
          <w:p w14:paraId="2A5E18E6" w14:textId="77777777" w:rsidR="0089235D" w:rsidRPr="00FB06EA" w:rsidRDefault="0089235D" w:rsidP="002128EF">
            <w:pPr>
              <w:pStyle w:val="Default"/>
              <w:rPr>
                <w:sz w:val="20"/>
                <w:szCs w:val="22"/>
              </w:rPr>
            </w:pPr>
            <w:r>
              <w:rPr>
                <w:sz w:val="20"/>
                <w:szCs w:val="22"/>
              </w:rPr>
              <w:t>2GB/2GB</w:t>
            </w:r>
          </w:p>
        </w:tc>
      </w:tr>
      <w:tr w:rsidR="0089235D" w14:paraId="37A402C4" w14:textId="77777777" w:rsidTr="628E3C1F">
        <w:tc>
          <w:tcPr>
            <w:tcW w:w="2621" w:type="dxa"/>
            <w:vAlign w:val="center"/>
          </w:tcPr>
          <w:p w14:paraId="1FA71605" w14:textId="77777777" w:rsidR="0089235D" w:rsidRPr="00FB06EA" w:rsidRDefault="0089235D" w:rsidP="002128EF">
            <w:pPr>
              <w:pStyle w:val="Default"/>
              <w:rPr>
                <w:sz w:val="20"/>
                <w:szCs w:val="22"/>
              </w:rPr>
            </w:pPr>
            <w:r w:rsidRPr="00FB06EA">
              <w:rPr>
                <w:sz w:val="20"/>
                <w:szCs w:val="22"/>
              </w:rPr>
              <w:t>Marathon Health Center</w:t>
            </w:r>
          </w:p>
        </w:tc>
        <w:tc>
          <w:tcPr>
            <w:tcW w:w="1005" w:type="dxa"/>
            <w:vAlign w:val="center"/>
          </w:tcPr>
          <w:p w14:paraId="68047F87" w14:textId="77777777" w:rsidR="0089235D" w:rsidRPr="00FB06EA" w:rsidRDefault="0089235D" w:rsidP="002128EF">
            <w:pPr>
              <w:pStyle w:val="Default"/>
              <w:rPr>
                <w:sz w:val="20"/>
                <w:szCs w:val="22"/>
              </w:rPr>
            </w:pPr>
            <w:r>
              <w:rPr>
                <w:sz w:val="20"/>
                <w:szCs w:val="22"/>
              </w:rPr>
              <w:t>30594</w:t>
            </w:r>
          </w:p>
        </w:tc>
        <w:tc>
          <w:tcPr>
            <w:tcW w:w="2239" w:type="dxa"/>
            <w:vAlign w:val="center"/>
          </w:tcPr>
          <w:p w14:paraId="0F9D4359" w14:textId="77777777" w:rsidR="0089235D" w:rsidRPr="00FB06EA" w:rsidRDefault="0089235D" w:rsidP="002128EF">
            <w:pPr>
              <w:pStyle w:val="Default"/>
              <w:rPr>
                <w:sz w:val="20"/>
                <w:szCs w:val="22"/>
              </w:rPr>
            </w:pPr>
            <w:r w:rsidRPr="00FB06EA">
              <w:rPr>
                <w:sz w:val="20"/>
                <w:szCs w:val="22"/>
              </w:rPr>
              <w:t>20 East Main Street</w:t>
            </w:r>
          </w:p>
        </w:tc>
        <w:tc>
          <w:tcPr>
            <w:tcW w:w="1262" w:type="dxa"/>
            <w:vAlign w:val="center"/>
          </w:tcPr>
          <w:p w14:paraId="1F2D76FD" w14:textId="77777777" w:rsidR="0089235D" w:rsidRPr="00FB06EA" w:rsidRDefault="0089235D" w:rsidP="002128EF">
            <w:pPr>
              <w:pStyle w:val="Default"/>
              <w:rPr>
                <w:sz w:val="20"/>
                <w:szCs w:val="22"/>
              </w:rPr>
            </w:pPr>
            <w:r w:rsidRPr="00FB06EA">
              <w:rPr>
                <w:sz w:val="20"/>
                <w:szCs w:val="22"/>
              </w:rPr>
              <w:t>Marathon</w:t>
            </w:r>
          </w:p>
        </w:tc>
        <w:tc>
          <w:tcPr>
            <w:tcW w:w="706" w:type="dxa"/>
            <w:vAlign w:val="center"/>
          </w:tcPr>
          <w:p w14:paraId="2E3A9098" w14:textId="77777777" w:rsidR="0089235D" w:rsidRPr="00FB06EA" w:rsidRDefault="0089235D" w:rsidP="002128EF">
            <w:pPr>
              <w:pStyle w:val="Default"/>
              <w:rPr>
                <w:sz w:val="20"/>
                <w:szCs w:val="22"/>
              </w:rPr>
            </w:pPr>
            <w:r w:rsidRPr="00FB06EA">
              <w:rPr>
                <w:sz w:val="20"/>
                <w:szCs w:val="22"/>
              </w:rPr>
              <w:t>NY</w:t>
            </w:r>
          </w:p>
        </w:tc>
        <w:tc>
          <w:tcPr>
            <w:tcW w:w="825" w:type="dxa"/>
            <w:vAlign w:val="center"/>
          </w:tcPr>
          <w:p w14:paraId="17C9D20A" w14:textId="77777777" w:rsidR="0089235D" w:rsidRPr="00FB06EA" w:rsidRDefault="0089235D" w:rsidP="002128EF">
            <w:pPr>
              <w:pStyle w:val="Default"/>
              <w:rPr>
                <w:sz w:val="20"/>
                <w:szCs w:val="22"/>
              </w:rPr>
            </w:pPr>
            <w:r w:rsidRPr="00FB06EA">
              <w:rPr>
                <w:sz w:val="20"/>
                <w:szCs w:val="22"/>
              </w:rPr>
              <w:t>13803</w:t>
            </w:r>
          </w:p>
        </w:tc>
        <w:tc>
          <w:tcPr>
            <w:tcW w:w="1023" w:type="dxa"/>
            <w:vAlign w:val="center"/>
          </w:tcPr>
          <w:p w14:paraId="348B93AA" w14:textId="77777777" w:rsidR="0089235D" w:rsidRPr="00FB06EA" w:rsidRDefault="0089235D" w:rsidP="002128EF">
            <w:pPr>
              <w:pStyle w:val="Default"/>
              <w:rPr>
                <w:sz w:val="20"/>
                <w:szCs w:val="22"/>
              </w:rPr>
            </w:pPr>
            <w:r w:rsidRPr="00FB06EA">
              <w:rPr>
                <w:sz w:val="20"/>
                <w:szCs w:val="22"/>
              </w:rPr>
              <w:t>Cortland</w:t>
            </w:r>
          </w:p>
        </w:tc>
        <w:tc>
          <w:tcPr>
            <w:tcW w:w="1230" w:type="dxa"/>
            <w:vAlign w:val="center"/>
          </w:tcPr>
          <w:p w14:paraId="69ACA5EA" w14:textId="77777777" w:rsidR="0089235D" w:rsidRPr="00FB06EA" w:rsidRDefault="0089235D" w:rsidP="002128EF">
            <w:pPr>
              <w:pStyle w:val="Default"/>
              <w:rPr>
                <w:sz w:val="20"/>
                <w:szCs w:val="22"/>
              </w:rPr>
            </w:pPr>
            <w:r w:rsidRPr="00FB06EA">
              <w:rPr>
                <w:sz w:val="20"/>
                <w:szCs w:val="22"/>
              </w:rPr>
              <w:t>HCP/CHC</w:t>
            </w:r>
          </w:p>
        </w:tc>
        <w:tc>
          <w:tcPr>
            <w:tcW w:w="1594" w:type="dxa"/>
            <w:vAlign w:val="center"/>
          </w:tcPr>
          <w:p w14:paraId="1F65F4F3" w14:textId="77777777" w:rsidR="0089235D" w:rsidRPr="00FB06EA" w:rsidRDefault="0089235D" w:rsidP="002128EF">
            <w:pPr>
              <w:pStyle w:val="Default"/>
              <w:rPr>
                <w:sz w:val="20"/>
                <w:szCs w:val="22"/>
              </w:rPr>
            </w:pPr>
            <w:r>
              <w:rPr>
                <w:sz w:val="20"/>
                <w:szCs w:val="22"/>
              </w:rPr>
              <w:t>500MB/500 MB</w:t>
            </w:r>
          </w:p>
        </w:tc>
        <w:tc>
          <w:tcPr>
            <w:tcW w:w="1170" w:type="dxa"/>
            <w:vAlign w:val="center"/>
          </w:tcPr>
          <w:p w14:paraId="2572DA2F" w14:textId="77777777" w:rsidR="0089235D" w:rsidRPr="00FB06EA" w:rsidRDefault="0089235D" w:rsidP="002128EF">
            <w:pPr>
              <w:pStyle w:val="Default"/>
              <w:rPr>
                <w:sz w:val="20"/>
                <w:szCs w:val="22"/>
              </w:rPr>
            </w:pPr>
            <w:r>
              <w:rPr>
                <w:sz w:val="20"/>
                <w:szCs w:val="22"/>
              </w:rPr>
              <w:t>1GB/1GB</w:t>
            </w:r>
          </w:p>
        </w:tc>
        <w:tc>
          <w:tcPr>
            <w:tcW w:w="1215" w:type="dxa"/>
            <w:vAlign w:val="center"/>
          </w:tcPr>
          <w:p w14:paraId="4228F0A0" w14:textId="77777777" w:rsidR="0089235D" w:rsidRPr="00FB06EA" w:rsidRDefault="0089235D" w:rsidP="002128EF">
            <w:pPr>
              <w:pStyle w:val="Default"/>
              <w:rPr>
                <w:sz w:val="20"/>
                <w:szCs w:val="22"/>
              </w:rPr>
            </w:pPr>
            <w:r>
              <w:rPr>
                <w:sz w:val="20"/>
                <w:szCs w:val="22"/>
              </w:rPr>
              <w:t>2GB/2GB</w:t>
            </w:r>
          </w:p>
        </w:tc>
      </w:tr>
      <w:tr w:rsidR="0089235D" w14:paraId="105DCCB6" w14:textId="77777777" w:rsidTr="628E3C1F">
        <w:tc>
          <w:tcPr>
            <w:tcW w:w="2621" w:type="dxa"/>
            <w:vAlign w:val="center"/>
          </w:tcPr>
          <w:p w14:paraId="2A0AEE79" w14:textId="77777777" w:rsidR="0089235D" w:rsidRPr="00FB06EA" w:rsidRDefault="0089235D" w:rsidP="002128EF">
            <w:pPr>
              <w:pStyle w:val="Default"/>
              <w:rPr>
                <w:sz w:val="20"/>
                <w:szCs w:val="22"/>
              </w:rPr>
            </w:pPr>
            <w:r w:rsidRPr="00FB06EA">
              <w:rPr>
                <w:sz w:val="20"/>
                <w:szCs w:val="22"/>
              </w:rPr>
              <w:t>Moravia Health Center</w:t>
            </w:r>
          </w:p>
        </w:tc>
        <w:tc>
          <w:tcPr>
            <w:tcW w:w="1005" w:type="dxa"/>
            <w:vAlign w:val="center"/>
          </w:tcPr>
          <w:p w14:paraId="006B6690" w14:textId="77777777" w:rsidR="0089235D" w:rsidRPr="00FB06EA" w:rsidRDefault="0089235D" w:rsidP="002128EF">
            <w:pPr>
              <w:pStyle w:val="Default"/>
              <w:rPr>
                <w:sz w:val="20"/>
                <w:szCs w:val="22"/>
              </w:rPr>
            </w:pPr>
            <w:r>
              <w:rPr>
                <w:sz w:val="20"/>
                <w:szCs w:val="22"/>
              </w:rPr>
              <w:t>30506</w:t>
            </w:r>
          </w:p>
        </w:tc>
        <w:tc>
          <w:tcPr>
            <w:tcW w:w="2239" w:type="dxa"/>
            <w:vAlign w:val="center"/>
          </w:tcPr>
          <w:p w14:paraId="334A442E" w14:textId="77777777" w:rsidR="0089235D" w:rsidRPr="00FB06EA" w:rsidRDefault="0089235D" w:rsidP="002128EF">
            <w:pPr>
              <w:pStyle w:val="Default"/>
              <w:rPr>
                <w:sz w:val="20"/>
                <w:szCs w:val="22"/>
              </w:rPr>
            </w:pPr>
            <w:r w:rsidRPr="00FB06EA">
              <w:rPr>
                <w:sz w:val="20"/>
                <w:szCs w:val="22"/>
              </w:rPr>
              <w:t>23 Central Street</w:t>
            </w:r>
          </w:p>
        </w:tc>
        <w:tc>
          <w:tcPr>
            <w:tcW w:w="1262" w:type="dxa"/>
            <w:vAlign w:val="center"/>
          </w:tcPr>
          <w:p w14:paraId="43267673" w14:textId="77777777" w:rsidR="0089235D" w:rsidRPr="00FB06EA" w:rsidRDefault="0089235D" w:rsidP="002128EF">
            <w:pPr>
              <w:pStyle w:val="Default"/>
              <w:rPr>
                <w:sz w:val="20"/>
                <w:szCs w:val="22"/>
              </w:rPr>
            </w:pPr>
            <w:r w:rsidRPr="00FB06EA">
              <w:rPr>
                <w:sz w:val="20"/>
                <w:szCs w:val="22"/>
              </w:rPr>
              <w:t>Moravia</w:t>
            </w:r>
          </w:p>
        </w:tc>
        <w:tc>
          <w:tcPr>
            <w:tcW w:w="706" w:type="dxa"/>
            <w:vAlign w:val="center"/>
          </w:tcPr>
          <w:p w14:paraId="359AE1AC" w14:textId="77777777" w:rsidR="0089235D" w:rsidRPr="00FB06EA" w:rsidRDefault="0089235D" w:rsidP="002128EF">
            <w:pPr>
              <w:pStyle w:val="Default"/>
              <w:rPr>
                <w:sz w:val="20"/>
                <w:szCs w:val="22"/>
              </w:rPr>
            </w:pPr>
            <w:r w:rsidRPr="00FB06EA">
              <w:rPr>
                <w:sz w:val="20"/>
                <w:szCs w:val="22"/>
              </w:rPr>
              <w:t>NY</w:t>
            </w:r>
          </w:p>
        </w:tc>
        <w:tc>
          <w:tcPr>
            <w:tcW w:w="825" w:type="dxa"/>
            <w:vAlign w:val="center"/>
          </w:tcPr>
          <w:p w14:paraId="11D05502" w14:textId="77777777" w:rsidR="0089235D" w:rsidRPr="00FB06EA" w:rsidRDefault="0089235D" w:rsidP="002128EF">
            <w:pPr>
              <w:pStyle w:val="Default"/>
              <w:rPr>
                <w:sz w:val="20"/>
                <w:szCs w:val="22"/>
              </w:rPr>
            </w:pPr>
            <w:r w:rsidRPr="00FB06EA">
              <w:rPr>
                <w:sz w:val="20"/>
                <w:szCs w:val="22"/>
              </w:rPr>
              <w:t>13118</w:t>
            </w:r>
          </w:p>
        </w:tc>
        <w:tc>
          <w:tcPr>
            <w:tcW w:w="1023" w:type="dxa"/>
            <w:vAlign w:val="center"/>
          </w:tcPr>
          <w:p w14:paraId="0059F92F" w14:textId="77777777" w:rsidR="0089235D" w:rsidRPr="00FB06EA" w:rsidRDefault="0089235D" w:rsidP="002128EF">
            <w:pPr>
              <w:pStyle w:val="Default"/>
              <w:rPr>
                <w:sz w:val="20"/>
                <w:szCs w:val="22"/>
              </w:rPr>
            </w:pPr>
            <w:r w:rsidRPr="00FB06EA">
              <w:rPr>
                <w:sz w:val="20"/>
                <w:szCs w:val="22"/>
              </w:rPr>
              <w:t>Cayuga</w:t>
            </w:r>
          </w:p>
        </w:tc>
        <w:tc>
          <w:tcPr>
            <w:tcW w:w="1230" w:type="dxa"/>
            <w:vAlign w:val="center"/>
          </w:tcPr>
          <w:p w14:paraId="16B9302E" w14:textId="77777777" w:rsidR="0089235D" w:rsidRPr="00FB06EA" w:rsidRDefault="0089235D" w:rsidP="002128EF">
            <w:pPr>
              <w:pStyle w:val="Default"/>
              <w:rPr>
                <w:sz w:val="20"/>
                <w:szCs w:val="22"/>
              </w:rPr>
            </w:pPr>
            <w:r w:rsidRPr="00FB06EA">
              <w:rPr>
                <w:sz w:val="20"/>
                <w:szCs w:val="22"/>
              </w:rPr>
              <w:t>HCP/CHC</w:t>
            </w:r>
          </w:p>
        </w:tc>
        <w:tc>
          <w:tcPr>
            <w:tcW w:w="1594" w:type="dxa"/>
            <w:vAlign w:val="center"/>
          </w:tcPr>
          <w:p w14:paraId="597A1FB7" w14:textId="77777777" w:rsidR="0089235D" w:rsidRPr="00FB06EA" w:rsidRDefault="0089235D" w:rsidP="002128EF">
            <w:pPr>
              <w:pStyle w:val="Default"/>
              <w:rPr>
                <w:sz w:val="20"/>
                <w:szCs w:val="22"/>
              </w:rPr>
            </w:pPr>
            <w:r>
              <w:rPr>
                <w:sz w:val="20"/>
                <w:szCs w:val="22"/>
              </w:rPr>
              <w:t>500MB/500 MB</w:t>
            </w:r>
          </w:p>
        </w:tc>
        <w:tc>
          <w:tcPr>
            <w:tcW w:w="1170" w:type="dxa"/>
            <w:vAlign w:val="center"/>
          </w:tcPr>
          <w:p w14:paraId="3D1F90DE" w14:textId="77777777" w:rsidR="0089235D" w:rsidRPr="00FB06EA" w:rsidRDefault="0089235D" w:rsidP="002128EF">
            <w:pPr>
              <w:pStyle w:val="Default"/>
              <w:rPr>
                <w:sz w:val="20"/>
                <w:szCs w:val="22"/>
              </w:rPr>
            </w:pPr>
            <w:r>
              <w:rPr>
                <w:sz w:val="20"/>
                <w:szCs w:val="22"/>
              </w:rPr>
              <w:t>1GB/1GB</w:t>
            </w:r>
          </w:p>
        </w:tc>
        <w:tc>
          <w:tcPr>
            <w:tcW w:w="1215" w:type="dxa"/>
            <w:vAlign w:val="center"/>
          </w:tcPr>
          <w:p w14:paraId="7F057B72" w14:textId="77777777" w:rsidR="0089235D" w:rsidRPr="00FB06EA" w:rsidRDefault="0089235D" w:rsidP="002128EF">
            <w:pPr>
              <w:pStyle w:val="Default"/>
              <w:rPr>
                <w:sz w:val="20"/>
                <w:szCs w:val="22"/>
              </w:rPr>
            </w:pPr>
            <w:r>
              <w:rPr>
                <w:sz w:val="20"/>
                <w:szCs w:val="22"/>
              </w:rPr>
              <w:t>2GB/2GB</w:t>
            </w:r>
          </w:p>
        </w:tc>
      </w:tr>
      <w:tr w:rsidR="0089235D" w14:paraId="5CFA6F8F" w14:textId="77777777" w:rsidTr="628E3C1F">
        <w:tc>
          <w:tcPr>
            <w:tcW w:w="2621" w:type="dxa"/>
            <w:vAlign w:val="center"/>
          </w:tcPr>
          <w:p w14:paraId="7983252D" w14:textId="77777777" w:rsidR="0089235D" w:rsidRPr="00FB06EA" w:rsidRDefault="0089235D" w:rsidP="002128EF">
            <w:pPr>
              <w:pStyle w:val="Default"/>
              <w:rPr>
                <w:sz w:val="20"/>
                <w:szCs w:val="22"/>
              </w:rPr>
            </w:pPr>
            <w:r w:rsidRPr="00FB06EA">
              <w:rPr>
                <w:sz w:val="20"/>
                <w:szCs w:val="22"/>
              </w:rPr>
              <w:t>Pediatric &amp; Family Practice Health Center</w:t>
            </w:r>
          </w:p>
        </w:tc>
        <w:tc>
          <w:tcPr>
            <w:tcW w:w="1005" w:type="dxa"/>
            <w:vAlign w:val="center"/>
          </w:tcPr>
          <w:p w14:paraId="37361EFE" w14:textId="77777777" w:rsidR="0089235D" w:rsidRPr="00FB06EA" w:rsidRDefault="0089235D" w:rsidP="002128EF">
            <w:pPr>
              <w:pStyle w:val="Default"/>
              <w:rPr>
                <w:sz w:val="20"/>
                <w:szCs w:val="22"/>
              </w:rPr>
            </w:pPr>
            <w:r>
              <w:rPr>
                <w:sz w:val="20"/>
                <w:szCs w:val="22"/>
              </w:rPr>
              <w:t>112757</w:t>
            </w:r>
          </w:p>
        </w:tc>
        <w:tc>
          <w:tcPr>
            <w:tcW w:w="2239" w:type="dxa"/>
            <w:vAlign w:val="center"/>
          </w:tcPr>
          <w:p w14:paraId="324FC2A0" w14:textId="582C0A9E" w:rsidR="0089235D" w:rsidRPr="00FB06EA" w:rsidRDefault="68117E09" w:rsidP="002128EF">
            <w:pPr>
              <w:pStyle w:val="Default"/>
            </w:pPr>
            <w:r w:rsidRPr="628E3C1F">
              <w:rPr>
                <w:sz w:val="20"/>
                <w:szCs w:val="20"/>
              </w:rPr>
              <w:t>3 Technology Place</w:t>
            </w:r>
          </w:p>
        </w:tc>
        <w:tc>
          <w:tcPr>
            <w:tcW w:w="1262" w:type="dxa"/>
            <w:vAlign w:val="center"/>
          </w:tcPr>
          <w:p w14:paraId="38EA517D" w14:textId="0108B82A" w:rsidR="0089235D" w:rsidRPr="00FB06EA" w:rsidRDefault="68117E09" w:rsidP="628E3C1F">
            <w:pPr>
              <w:pStyle w:val="Default"/>
              <w:spacing w:line="259" w:lineRule="auto"/>
            </w:pPr>
            <w:r w:rsidRPr="628E3C1F">
              <w:rPr>
                <w:sz w:val="20"/>
                <w:szCs w:val="20"/>
              </w:rPr>
              <w:t>Homer</w:t>
            </w:r>
          </w:p>
        </w:tc>
        <w:tc>
          <w:tcPr>
            <w:tcW w:w="706" w:type="dxa"/>
            <w:vAlign w:val="center"/>
          </w:tcPr>
          <w:p w14:paraId="1044E854" w14:textId="77777777" w:rsidR="0089235D" w:rsidRPr="00FB06EA" w:rsidRDefault="0089235D" w:rsidP="002128EF">
            <w:pPr>
              <w:pStyle w:val="Default"/>
              <w:rPr>
                <w:sz w:val="20"/>
                <w:szCs w:val="22"/>
              </w:rPr>
            </w:pPr>
            <w:r w:rsidRPr="00FB06EA">
              <w:rPr>
                <w:sz w:val="20"/>
                <w:szCs w:val="22"/>
              </w:rPr>
              <w:t>NY</w:t>
            </w:r>
          </w:p>
        </w:tc>
        <w:tc>
          <w:tcPr>
            <w:tcW w:w="825" w:type="dxa"/>
            <w:vAlign w:val="center"/>
          </w:tcPr>
          <w:p w14:paraId="3E918FAB" w14:textId="090F17FE" w:rsidR="0089235D" w:rsidRPr="00FB06EA" w:rsidRDefault="79AE8440" w:rsidP="628E3C1F">
            <w:pPr>
              <w:pStyle w:val="Default"/>
              <w:spacing w:line="259" w:lineRule="auto"/>
            </w:pPr>
            <w:r w:rsidRPr="628E3C1F">
              <w:rPr>
                <w:sz w:val="20"/>
                <w:szCs w:val="20"/>
              </w:rPr>
              <w:t>13077</w:t>
            </w:r>
          </w:p>
        </w:tc>
        <w:tc>
          <w:tcPr>
            <w:tcW w:w="1023" w:type="dxa"/>
            <w:vAlign w:val="center"/>
          </w:tcPr>
          <w:p w14:paraId="714172F4" w14:textId="77777777" w:rsidR="0089235D" w:rsidRPr="00FB06EA" w:rsidRDefault="0089235D" w:rsidP="002128EF">
            <w:pPr>
              <w:pStyle w:val="Default"/>
              <w:rPr>
                <w:sz w:val="20"/>
                <w:szCs w:val="22"/>
              </w:rPr>
            </w:pPr>
            <w:r w:rsidRPr="00FB06EA">
              <w:rPr>
                <w:sz w:val="20"/>
                <w:szCs w:val="22"/>
              </w:rPr>
              <w:t>Cortland</w:t>
            </w:r>
          </w:p>
        </w:tc>
        <w:tc>
          <w:tcPr>
            <w:tcW w:w="1230" w:type="dxa"/>
            <w:vAlign w:val="center"/>
          </w:tcPr>
          <w:p w14:paraId="76E3E0B1" w14:textId="77777777" w:rsidR="0089235D" w:rsidRPr="00FB06EA" w:rsidRDefault="0089235D" w:rsidP="002128EF">
            <w:pPr>
              <w:pStyle w:val="Default"/>
              <w:rPr>
                <w:sz w:val="20"/>
                <w:szCs w:val="22"/>
              </w:rPr>
            </w:pPr>
            <w:r w:rsidRPr="00FB06EA">
              <w:rPr>
                <w:sz w:val="20"/>
                <w:szCs w:val="22"/>
              </w:rPr>
              <w:t>HCP/CHC</w:t>
            </w:r>
          </w:p>
        </w:tc>
        <w:tc>
          <w:tcPr>
            <w:tcW w:w="1594" w:type="dxa"/>
            <w:vAlign w:val="center"/>
          </w:tcPr>
          <w:p w14:paraId="1F2FCF6D" w14:textId="77777777" w:rsidR="0089235D" w:rsidRPr="00FB06EA" w:rsidRDefault="0089235D" w:rsidP="002128EF">
            <w:pPr>
              <w:pStyle w:val="Default"/>
              <w:rPr>
                <w:sz w:val="20"/>
                <w:szCs w:val="22"/>
              </w:rPr>
            </w:pPr>
            <w:r>
              <w:rPr>
                <w:sz w:val="20"/>
                <w:szCs w:val="22"/>
              </w:rPr>
              <w:t>500MB/500 MB</w:t>
            </w:r>
          </w:p>
        </w:tc>
        <w:tc>
          <w:tcPr>
            <w:tcW w:w="1170" w:type="dxa"/>
            <w:vAlign w:val="center"/>
          </w:tcPr>
          <w:p w14:paraId="08355C72" w14:textId="77777777" w:rsidR="0089235D" w:rsidRPr="00FB06EA" w:rsidRDefault="0089235D" w:rsidP="002128EF">
            <w:pPr>
              <w:pStyle w:val="Default"/>
              <w:rPr>
                <w:sz w:val="20"/>
                <w:szCs w:val="22"/>
              </w:rPr>
            </w:pPr>
            <w:r>
              <w:rPr>
                <w:sz w:val="20"/>
                <w:szCs w:val="22"/>
              </w:rPr>
              <w:t>1GB/1GB</w:t>
            </w:r>
          </w:p>
        </w:tc>
        <w:tc>
          <w:tcPr>
            <w:tcW w:w="1215" w:type="dxa"/>
            <w:vAlign w:val="center"/>
          </w:tcPr>
          <w:p w14:paraId="02283EB6" w14:textId="0667FF43" w:rsidR="0089235D" w:rsidRPr="00FB06EA" w:rsidRDefault="471E53BE" w:rsidP="002128EF">
            <w:pPr>
              <w:pStyle w:val="Default"/>
              <w:rPr>
                <w:sz w:val="20"/>
                <w:szCs w:val="20"/>
              </w:rPr>
            </w:pPr>
            <w:r w:rsidRPr="673D4237">
              <w:rPr>
                <w:sz w:val="20"/>
                <w:szCs w:val="20"/>
              </w:rPr>
              <w:t>2GB/2GB</w:t>
            </w:r>
          </w:p>
        </w:tc>
      </w:tr>
    </w:tbl>
    <w:p w14:paraId="26544A73" w14:textId="504A9F27" w:rsidR="005D4548" w:rsidRDefault="005D4548" w:rsidP="673D4237">
      <w:pPr>
        <w:pStyle w:val="Default"/>
        <w:ind w:left="-270"/>
        <w:rPr>
          <w:sz w:val="22"/>
          <w:szCs w:val="22"/>
        </w:rPr>
      </w:pPr>
    </w:p>
    <w:p w14:paraId="5D9FE6F1" w14:textId="763F2554" w:rsidR="005D4548" w:rsidRDefault="005D4548" w:rsidP="673D4237">
      <w:pPr>
        <w:pStyle w:val="Default"/>
        <w:ind w:left="-270"/>
        <w:rPr>
          <w:sz w:val="22"/>
          <w:szCs w:val="22"/>
        </w:rPr>
      </w:pPr>
    </w:p>
    <w:p w14:paraId="2889D5CB" w14:textId="1A5B007F" w:rsidR="005D4548" w:rsidRDefault="005D4548" w:rsidP="673D4237">
      <w:pPr>
        <w:pStyle w:val="Default"/>
        <w:ind w:left="-270"/>
        <w:rPr>
          <w:sz w:val="22"/>
          <w:szCs w:val="22"/>
        </w:rPr>
      </w:pPr>
    </w:p>
    <w:p w14:paraId="11BE57C6" w14:textId="48A860E5" w:rsidR="005D4548" w:rsidRDefault="005D4548" w:rsidP="673D4237">
      <w:pPr>
        <w:pStyle w:val="Default"/>
        <w:ind w:left="-270"/>
        <w:rPr>
          <w:sz w:val="22"/>
          <w:szCs w:val="22"/>
        </w:rPr>
      </w:pPr>
    </w:p>
    <w:p w14:paraId="40E7F9CD" w14:textId="3AE1F08C" w:rsidR="005D4548" w:rsidRDefault="005D4548" w:rsidP="673D4237">
      <w:pPr>
        <w:pStyle w:val="Default"/>
        <w:ind w:left="-270"/>
        <w:rPr>
          <w:sz w:val="22"/>
          <w:szCs w:val="22"/>
        </w:rPr>
      </w:pPr>
    </w:p>
    <w:p w14:paraId="33667412" w14:textId="5E3F9A40" w:rsidR="005D4548" w:rsidRDefault="005D4548" w:rsidP="673D4237">
      <w:pPr>
        <w:pStyle w:val="Default"/>
        <w:ind w:left="-270"/>
        <w:rPr>
          <w:sz w:val="22"/>
          <w:szCs w:val="22"/>
        </w:rPr>
      </w:pPr>
    </w:p>
    <w:p w14:paraId="0E0221FF" w14:textId="058785B7" w:rsidR="005D4548" w:rsidRDefault="005D4548" w:rsidP="673D4237">
      <w:pPr>
        <w:pStyle w:val="Default"/>
        <w:ind w:left="-270"/>
        <w:rPr>
          <w:sz w:val="22"/>
          <w:szCs w:val="22"/>
        </w:rPr>
      </w:pPr>
    </w:p>
    <w:p w14:paraId="34A0A1C3" w14:textId="546088A6" w:rsidR="005D4548" w:rsidRDefault="005D4548" w:rsidP="673D4237">
      <w:pPr>
        <w:pStyle w:val="Default"/>
        <w:ind w:left="-270"/>
        <w:rPr>
          <w:sz w:val="22"/>
          <w:szCs w:val="22"/>
        </w:rPr>
      </w:pPr>
    </w:p>
    <w:p w14:paraId="5E1CDF62" w14:textId="3692D886" w:rsidR="005D4548" w:rsidRDefault="005D4548" w:rsidP="673D4237">
      <w:pPr>
        <w:pStyle w:val="Default"/>
        <w:ind w:left="-270"/>
        <w:rPr>
          <w:sz w:val="22"/>
          <w:szCs w:val="22"/>
        </w:rPr>
      </w:pPr>
    </w:p>
    <w:p w14:paraId="6CA3ACAF" w14:textId="772985B2" w:rsidR="005D4548" w:rsidRDefault="005D4548" w:rsidP="673D4237">
      <w:pPr>
        <w:pStyle w:val="Default"/>
        <w:ind w:left="-270"/>
        <w:rPr>
          <w:sz w:val="22"/>
          <w:szCs w:val="22"/>
        </w:rPr>
      </w:pPr>
    </w:p>
    <w:p w14:paraId="5868F9EC" w14:textId="7D2911A5" w:rsidR="005D4548" w:rsidRDefault="005D4548" w:rsidP="673D4237">
      <w:pPr>
        <w:pStyle w:val="Default"/>
        <w:ind w:left="-270"/>
        <w:rPr>
          <w:sz w:val="22"/>
          <w:szCs w:val="22"/>
        </w:rPr>
      </w:pPr>
    </w:p>
    <w:p w14:paraId="5909A2A5" w14:textId="486564F2" w:rsidR="005D4548" w:rsidRDefault="005D4548" w:rsidP="673D4237">
      <w:pPr>
        <w:pStyle w:val="Default"/>
        <w:ind w:left="-270"/>
        <w:rPr>
          <w:sz w:val="22"/>
          <w:szCs w:val="22"/>
        </w:rPr>
      </w:pPr>
    </w:p>
    <w:p w14:paraId="67571102" w14:textId="371CB339" w:rsidR="005D4548" w:rsidRDefault="005D4548" w:rsidP="673D4237">
      <w:pPr>
        <w:pStyle w:val="Default"/>
        <w:ind w:left="-270"/>
        <w:rPr>
          <w:sz w:val="22"/>
          <w:szCs w:val="22"/>
        </w:rPr>
      </w:pPr>
    </w:p>
    <w:p w14:paraId="2B71140C" w14:textId="0A422696" w:rsidR="005D4548" w:rsidRDefault="005D4548" w:rsidP="673D4237">
      <w:pPr>
        <w:pStyle w:val="Default"/>
        <w:ind w:left="-270"/>
        <w:rPr>
          <w:sz w:val="22"/>
          <w:szCs w:val="22"/>
        </w:rPr>
      </w:pPr>
    </w:p>
    <w:p w14:paraId="6F1C4260" w14:textId="3C894274" w:rsidR="005D4548" w:rsidRDefault="005D4548" w:rsidP="673D4237">
      <w:pPr>
        <w:pStyle w:val="Default"/>
        <w:ind w:left="-270"/>
        <w:rPr>
          <w:sz w:val="22"/>
          <w:szCs w:val="22"/>
        </w:rPr>
      </w:pPr>
    </w:p>
    <w:p w14:paraId="1EC68FD2" w14:textId="0EB967F0" w:rsidR="005D4548" w:rsidRDefault="005D4548" w:rsidP="673D4237">
      <w:pPr>
        <w:pStyle w:val="Default"/>
        <w:ind w:left="-270"/>
        <w:rPr>
          <w:sz w:val="22"/>
          <w:szCs w:val="22"/>
        </w:rPr>
      </w:pPr>
    </w:p>
    <w:p w14:paraId="36CDEA36" w14:textId="31448E0E" w:rsidR="348B6F8B" w:rsidRDefault="348B6F8B" w:rsidP="348B6F8B">
      <w:pPr>
        <w:pStyle w:val="Default"/>
        <w:ind w:left="-270"/>
        <w:rPr>
          <w:sz w:val="22"/>
          <w:szCs w:val="22"/>
        </w:rPr>
      </w:pPr>
    </w:p>
    <w:p w14:paraId="4085EC4E" w14:textId="3C078158" w:rsidR="005D4548" w:rsidRDefault="005D4548" w:rsidP="673D4237">
      <w:pPr>
        <w:pStyle w:val="Default"/>
        <w:ind w:left="-270"/>
        <w:rPr>
          <w:sz w:val="22"/>
          <w:szCs w:val="22"/>
        </w:rPr>
      </w:pPr>
    </w:p>
    <w:p w14:paraId="28FF3915" w14:textId="6AEA7C8B" w:rsidR="005D4548" w:rsidRDefault="005D4548" w:rsidP="673D4237">
      <w:pPr>
        <w:pStyle w:val="Default"/>
        <w:ind w:left="-270"/>
        <w:rPr>
          <w:sz w:val="22"/>
          <w:szCs w:val="22"/>
        </w:rPr>
      </w:pPr>
    </w:p>
    <w:p w14:paraId="669E6542" w14:textId="3E9F729C" w:rsidR="005D4548" w:rsidRDefault="005D4548" w:rsidP="673D4237">
      <w:pPr>
        <w:pStyle w:val="Default"/>
        <w:ind w:left="-270"/>
        <w:rPr>
          <w:sz w:val="22"/>
          <w:szCs w:val="22"/>
        </w:rPr>
      </w:pPr>
    </w:p>
    <w:p w14:paraId="57F31E72" w14:textId="77777777" w:rsidR="005C5835" w:rsidRDefault="005C5835" w:rsidP="673D4237">
      <w:pPr>
        <w:pStyle w:val="Default"/>
        <w:ind w:left="-270"/>
        <w:rPr>
          <w:sz w:val="22"/>
          <w:szCs w:val="22"/>
        </w:rPr>
      </w:pPr>
    </w:p>
    <w:p w14:paraId="369F7306" w14:textId="77777777" w:rsidR="005C5835" w:rsidRDefault="005C5835" w:rsidP="673D4237">
      <w:pPr>
        <w:pStyle w:val="Default"/>
        <w:ind w:left="-270"/>
        <w:rPr>
          <w:sz w:val="22"/>
          <w:szCs w:val="22"/>
        </w:rPr>
      </w:pPr>
    </w:p>
    <w:p w14:paraId="071B6201" w14:textId="77777777" w:rsidR="005C5835" w:rsidRDefault="005C5835" w:rsidP="673D4237">
      <w:pPr>
        <w:pStyle w:val="Default"/>
        <w:ind w:left="-270"/>
        <w:rPr>
          <w:sz w:val="22"/>
          <w:szCs w:val="22"/>
        </w:rPr>
      </w:pPr>
    </w:p>
    <w:p w14:paraId="719A4AD0" w14:textId="77777777" w:rsidR="005C5835" w:rsidRDefault="005C5835" w:rsidP="673D4237">
      <w:pPr>
        <w:pStyle w:val="Default"/>
        <w:ind w:left="-270"/>
        <w:rPr>
          <w:sz w:val="22"/>
          <w:szCs w:val="22"/>
        </w:rPr>
      </w:pPr>
    </w:p>
    <w:p w14:paraId="5F19A186" w14:textId="77777777" w:rsidR="005C5835" w:rsidRDefault="005C5835" w:rsidP="673D4237">
      <w:pPr>
        <w:pStyle w:val="Default"/>
        <w:ind w:left="-270"/>
        <w:rPr>
          <w:sz w:val="22"/>
          <w:szCs w:val="22"/>
        </w:rPr>
      </w:pPr>
    </w:p>
    <w:p w14:paraId="098486B2" w14:textId="77777777" w:rsidR="005C5835" w:rsidRDefault="005C5835" w:rsidP="673D4237">
      <w:pPr>
        <w:pStyle w:val="Default"/>
        <w:ind w:left="-270"/>
        <w:rPr>
          <w:sz w:val="22"/>
          <w:szCs w:val="22"/>
        </w:rPr>
      </w:pPr>
    </w:p>
    <w:p w14:paraId="0AB8EBC8" w14:textId="0F971396" w:rsidR="005D4548" w:rsidRDefault="43E9B9FD" w:rsidP="673D4237">
      <w:pPr>
        <w:pStyle w:val="Default"/>
        <w:jc w:val="center"/>
        <w:rPr>
          <w:rFonts w:ascii="Times New Roman" w:hAnsi="Times New Roman" w:cs="Times New Roman"/>
          <w:b/>
          <w:bCs/>
          <w:sz w:val="32"/>
          <w:szCs w:val="32"/>
        </w:rPr>
      </w:pPr>
      <w:r w:rsidRPr="24901D2F">
        <w:rPr>
          <w:rFonts w:ascii="Times New Roman" w:hAnsi="Times New Roman" w:cs="Times New Roman"/>
          <w:b/>
          <w:bCs/>
          <w:sz w:val="32"/>
          <w:szCs w:val="32"/>
        </w:rPr>
        <w:t>Appendix - Table 1.</w:t>
      </w:r>
      <w:r w:rsidR="12B46A89" w:rsidRPr="24901D2F">
        <w:rPr>
          <w:rFonts w:ascii="Times New Roman" w:hAnsi="Times New Roman" w:cs="Times New Roman"/>
          <w:b/>
          <w:bCs/>
          <w:sz w:val="32"/>
          <w:szCs w:val="32"/>
        </w:rPr>
        <w:t>3</w:t>
      </w:r>
      <w:r w:rsidRPr="24901D2F">
        <w:rPr>
          <w:rFonts w:ascii="Times New Roman" w:hAnsi="Times New Roman" w:cs="Times New Roman"/>
          <w:b/>
          <w:bCs/>
          <w:sz w:val="32"/>
          <w:szCs w:val="32"/>
        </w:rPr>
        <w:t xml:space="preserve"> – </w:t>
      </w:r>
      <w:r w:rsidR="5EE86BC7" w:rsidRPr="24901D2F">
        <w:rPr>
          <w:rFonts w:ascii="Times New Roman" w:hAnsi="Times New Roman" w:cs="Times New Roman"/>
          <w:b/>
          <w:bCs/>
          <w:sz w:val="32"/>
          <w:szCs w:val="32"/>
        </w:rPr>
        <w:t>Mosaic</w:t>
      </w:r>
      <w:r w:rsidRPr="24901D2F">
        <w:rPr>
          <w:rFonts w:ascii="Times New Roman" w:hAnsi="Times New Roman" w:cs="Times New Roman"/>
          <w:b/>
          <w:bCs/>
          <w:sz w:val="32"/>
          <w:szCs w:val="32"/>
        </w:rPr>
        <w:t xml:space="preserve"> Sites</w:t>
      </w:r>
    </w:p>
    <w:p w14:paraId="1167CC61" w14:textId="1C0D4A0A" w:rsidR="673D4237" w:rsidRDefault="673D4237" w:rsidP="673D4237">
      <w:pPr>
        <w:pStyle w:val="Default"/>
        <w:jc w:val="center"/>
        <w:rPr>
          <w:rFonts w:ascii="Times New Roman" w:hAnsi="Times New Roman" w:cs="Times New Roman"/>
          <w:b/>
          <w:bCs/>
          <w:sz w:val="32"/>
          <w:szCs w:val="32"/>
        </w:rPr>
      </w:pPr>
    </w:p>
    <w:p w14:paraId="66A343A1" w14:textId="35B04464" w:rsidR="673D4237" w:rsidRDefault="673D4237" w:rsidP="673D4237">
      <w:pPr>
        <w:pStyle w:val="Default"/>
        <w:jc w:val="center"/>
        <w:rPr>
          <w:rFonts w:ascii="Times New Roman" w:hAnsi="Times New Roman" w:cs="Times New Roman"/>
          <w:b/>
          <w:bCs/>
          <w:sz w:val="32"/>
          <w:szCs w:val="32"/>
        </w:rPr>
      </w:pPr>
    </w:p>
    <w:tbl>
      <w:tblPr>
        <w:tblStyle w:val="TableGrid"/>
        <w:tblW w:w="0" w:type="auto"/>
        <w:tblLook w:val="04A0" w:firstRow="1" w:lastRow="0" w:firstColumn="1" w:lastColumn="0" w:noHBand="0" w:noVBand="1"/>
      </w:tblPr>
      <w:tblGrid>
        <w:gridCol w:w="2575"/>
        <w:gridCol w:w="999"/>
        <w:gridCol w:w="2203"/>
        <w:gridCol w:w="1151"/>
        <w:gridCol w:w="810"/>
        <w:gridCol w:w="896"/>
        <w:gridCol w:w="1167"/>
        <w:gridCol w:w="1198"/>
        <w:gridCol w:w="1376"/>
        <w:gridCol w:w="1188"/>
        <w:gridCol w:w="1327"/>
      </w:tblGrid>
      <w:tr w:rsidR="673D4237" w14:paraId="356037F8" w14:textId="77777777" w:rsidTr="673D4237">
        <w:trPr>
          <w:trHeight w:val="300"/>
        </w:trPr>
        <w:tc>
          <w:tcPr>
            <w:tcW w:w="15010" w:type="dxa"/>
            <w:gridSpan w:val="11"/>
            <w:vAlign w:val="center"/>
          </w:tcPr>
          <w:p w14:paraId="2DEDC684" w14:textId="2879197D" w:rsidR="4C27AF33" w:rsidRDefault="4C27AF33" w:rsidP="673D4237">
            <w:pPr>
              <w:pStyle w:val="Default"/>
              <w:jc w:val="center"/>
              <w:rPr>
                <w:b/>
                <w:bCs/>
                <w:sz w:val="22"/>
                <w:szCs w:val="22"/>
              </w:rPr>
            </w:pPr>
            <w:r w:rsidRPr="673D4237">
              <w:rPr>
                <w:b/>
                <w:bCs/>
                <w:sz w:val="22"/>
                <w:szCs w:val="22"/>
              </w:rPr>
              <w:t xml:space="preserve">Mosaic </w:t>
            </w:r>
            <w:r w:rsidR="673D4237" w:rsidRPr="673D4237">
              <w:rPr>
                <w:b/>
                <w:bCs/>
                <w:sz w:val="22"/>
                <w:szCs w:val="22"/>
              </w:rPr>
              <w:t>Sites</w:t>
            </w:r>
          </w:p>
        </w:tc>
      </w:tr>
      <w:tr w:rsidR="673D4237" w14:paraId="1F12974C" w14:textId="77777777" w:rsidTr="673D4237">
        <w:trPr>
          <w:trHeight w:val="300"/>
        </w:trPr>
        <w:tc>
          <w:tcPr>
            <w:tcW w:w="2621" w:type="dxa"/>
            <w:vAlign w:val="center"/>
          </w:tcPr>
          <w:p w14:paraId="75274893" w14:textId="77777777" w:rsidR="673D4237" w:rsidRDefault="673D4237" w:rsidP="673D4237">
            <w:pPr>
              <w:pStyle w:val="Default"/>
              <w:jc w:val="center"/>
              <w:rPr>
                <w:b/>
                <w:bCs/>
                <w:i/>
                <w:iCs/>
                <w:sz w:val="20"/>
                <w:szCs w:val="20"/>
              </w:rPr>
            </w:pPr>
            <w:r w:rsidRPr="673D4237">
              <w:rPr>
                <w:b/>
                <w:bCs/>
                <w:i/>
                <w:iCs/>
                <w:sz w:val="20"/>
                <w:szCs w:val="20"/>
              </w:rPr>
              <w:t>Name</w:t>
            </w:r>
          </w:p>
        </w:tc>
        <w:tc>
          <w:tcPr>
            <w:tcW w:w="1005" w:type="dxa"/>
            <w:vAlign w:val="center"/>
          </w:tcPr>
          <w:p w14:paraId="00528A62" w14:textId="77777777" w:rsidR="673D4237" w:rsidRDefault="673D4237" w:rsidP="673D4237">
            <w:pPr>
              <w:pStyle w:val="Default"/>
              <w:jc w:val="center"/>
              <w:rPr>
                <w:b/>
                <w:bCs/>
                <w:i/>
                <w:iCs/>
                <w:sz w:val="20"/>
                <w:szCs w:val="20"/>
              </w:rPr>
            </w:pPr>
            <w:r w:rsidRPr="673D4237">
              <w:rPr>
                <w:b/>
                <w:bCs/>
                <w:i/>
                <w:iCs/>
                <w:sz w:val="20"/>
                <w:szCs w:val="20"/>
              </w:rPr>
              <w:t>HCP #</w:t>
            </w:r>
          </w:p>
        </w:tc>
        <w:tc>
          <w:tcPr>
            <w:tcW w:w="2239" w:type="dxa"/>
            <w:vAlign w:val="center"/>
          </w:tcPr>
          <w:p w14:paraId="70B5BF6F" w14:textId="77777777" w:rsidR="673D4237" w:rsidRDefault="673D4237" w:rsidP="673D4237">
            <w:pPr>
              <w:pStyle w:val="Default"/>
              <w:jc w:val="center"/>
              <w:rPr>
                <w:b/>
                <w:bCs/>
                <w:i/>
                <w:iCs/>
                <w:sz w:val="20"/>
                <w:szCs w:val="20"/>
              </w:rPr>
            </w:pPr>
            <w:r w:rsidRPr="673D4237">
              <w:rPr>
                <w:b/>
                <w:bCs/>
                <w:i/>
                <w:iCs/>
                <w:sz w:val="20"/>
                <w:szCs w:val="20"/>
              </w:rPr>
              <w:t>Address</w:t>
            </w:r>
          </w:p>
        </w:tc>
        <w:tc>
          <w:tcPr>
            <w:tcW w:w="1155" w:type="dxa"/>
            <w:vAlign w:val="center"/>
          </w:tcPr>
          <w:p w14:paraId="30D44051" w14:textId="77777777" w:rsidR="673D4237" w:rsidRDefault="673D4237" w:rsidP="673D4237">
            <w:pPr>
              <w:pStyle w:val="Default"/>
              <w:jc w:val="center"/>
              <w:rPr>
                <w:b/>
                <w:bCs/>
                <w:i/>
                <w:iCs/>
                <w:sz w:val="20"/>
                <w:szCs w:val="20"/>
              </w:rPr>
            </w:pPr>
            <w:r w:rsidRPr="673D4237">
              <w:rPr>
                <w:b/>
                <w:bCs/>
                <w:i/>
                <w:iCs/>
                <w:sz w:val="20"/>
                <w:szCs w:val="20"/>
              </w:rPr>
              <w:t>City</w:t>
            </w:r>
          </w:p>
        </w:tc>
        <w:tc>
          <w:tcPr>
            <w:tcW w:w="813" w:type="dxa"/>
            <w:vAlign w:val="center"/>
          </w:tcPr>
          <w:p w14:paraId="5E97069E" w14:textId="77777777" w:rsidR="673D4237" w:rsidRDefault="673D4237" w:rsidP="673D4237">
            <w:pPr>
              <w:pStyle w:val="Default"/>
              <w:jc w:val="center"/>
              <w:rPr>
                <w:b/>
                <w:bCs/>
                <w:i/>
                <w:iCs/>
                <w:sz w:val="20"/>
                <w:szCs w:val="20"/>
              </w:rPr>
            </w:pPr>
            <w:r w:rsidRPr="673D4237">
              <w:rPr>
                <w:b/>
                <w:bCs/>
                <w:i/>
                <w:iCs/>
                <w:sz w:val="20"/>
                <w:szCs w:val="20"/>
              </w:rPr>
              <w:t>State</w:t>
            </w:r>
          </w:p>
        </w:tc>
        <w:tc>
          <w:tcPr>
            <w:tcW w:w="900" w:type="dxa"/>
            <w:vAlign w:val="center"/>
          </w:tcPr>
          <w:p w14:paraId="18C29CD6" w14:textId="77777777" w:rsidR="673D4237" w:rsidRDefault="673D4237" w:rsidP="673D4237">
            <w:pPr>
              <w:pStyle w:val="Default"/>
              <w:jc w:val="center"/>
              <w:rPr>
                <w:b/>
                <w:bCs/>
                <w:i/>
                <w:iCs/>
                <w:sz w:val="20"/>
                <w:szCs w:val="20"/>
              </w:rPr>
            </w:pPr>
            <w:r w:rsidRPr="673D4237">
              <w:rPr>
                <w:b/>
                <w:bCs/>
                <w:i/>
                <w:iCs/>
                <w:sz w:val="20"/>
                <w:szCs w:val="20"/>
              </w:rPr>
              <w:t>Zip</w:t>
            </w:r>
          </w:p>
        </w:tc>
        <w:tc>
          <w:tcPr>
            <w:tcW w:w="1170" w:type="dxa"/>
            <w:vAlign w:val="center"/>
          </w:tcPr>
          <w:p w14:paraId="61626A58" w14:textId="77777777" w:rsidR="673D4237" w:rsidRDefault="673D4237" w:rsidP="673D4237">
            <w:pPr>
              <w:pStyle w:val="Default"/>
              <w:jc w:val="center"/>
              <w:rPr>
                <w:b/>
                <w:bCs/>
                <w:i/>
                <w:iCs/>
                <w:sz w:val="20"/>
                <w:szCs w:val="20"/>
              </w:rPr>
            </w:pPr>
            <w:r w:rsidRPr="673D4237">
              <w:rPr>
                <w:b/>
                <w:bCs/>
                <w:i/>
                <w:iCs/>
                <w:sz w:val="20"/>
                <w:szCs w:val="20"/>
              </w:rPr>
              <w:t>County</w:t>
            </w:r>
          </w:p>
        </w:tc>
        <w:tc>
          <w:tcPr>
            <w:tcW w:w="1200" w:type="dxa"/>
            <w:vAlign w:val="center"/>
          </w:tcPr>
          <w:p w14:paraId="14ED625E" w14:textId="77777777" w:rsidR="673D4237" w:rsidRDefault="673D4237" w:rsidP="673D4237">
            <w:pPr>
              <w:pStyle w:val="Default"/>
              <w:jc w:val="center"/>
              <w:rPr>
                <w:b/>
                <w:bCs/>
                <w:i/>
                <w:iCs/>
                <w:sz w:val="20"/>
                <w:szCs w:val="20"/>
              </w:rPr>
            </w:pPr>
            <w:r w:rsidRPr="673D4237">
              <w:rPr>
                <w:b/>
                <w:bCs/>
                <w:i/>
                <w:iCs/>
                <w:sz w:val="20"/>
                <w:szCs w:val="20"/>
              </w:rPr>
              <w:t>Type</w:t>
            </w:r>
          </w:p>
        </w:tc>
        <w:tc>
          <w:tcPr>
            <w:tcW w:w="3907" w:type="dxa"/>
            <w:gridSpan w:val="3"/>
            <w:vAlign w:val="center"/>
          </w:tcPr>
          <w:p w14:paraId="7C8A9790" w14:textId="77777777" w:rsidR="673D4237" w:rsidRDefault="673D4237" w:rsidP="673D4237">
            <w:pPr>
              <w:pStyle w:val="Default"/>
              <w:jc w:val="center"/>
              <w:rPr>
                <w:b/>
                <w:bCs/>
                <w:i/>
                <w:iCs/>
                <w:sz w:val="20"/>
                <w:szCs w:val="20"/>
              </w:rPr>
            </w:pPr>
            <w:r w:rsidRPr="673D4237">
              <w:rPr>
                <w:b/>
                <w:bCs/>
                <w:i/>
                <w:iCs/>
                <w:sz w:val="20"/>
                <w:szCs w:val="20"/>
              </w:rPr>
              <w:t>INTERNET SPEED OPTIONS (Symmetrical Up/Down) for Primary and Redundant Service, Minimum of 5 Static IPs per</w:t>
            </w:r>
          </w:p>
        </w:tc>
      </w:tr>
      <w:tr w:rsidR="673D4237" w14:paraId="602326B3" w14:textId="77777777" w:rsidTr="673D4237">
        <w:trPr>
          <w:trHeight w:val="300"/>
        </w:trPr>
        <w:tc>
          <w:tcPr>
            <w:tcW w:w="2621" w:type="dxa"/>
            <w:vAlign w:val="center"/>
          </w:tcPr>
          <w:p w14:paraId="74B65BF4" w14:textId="3882847C" w:rsidR="46AB5C8E" w:rsidRDefault="46AB5C8E" w:rsidP="673D4237">
            <w:pPr>
              <w:pStyle w:val="Default"/>
            </w:pPr>
            <w:r w:rsidRPr="673D4237">
              <w:rPr>
                <w:color w:val="222222"/>
                <w:sz w:val="21"/>
                <w:szCs w:val="21"/>
              </w:rPr>
              <w:t>Mosaic Health Rushville</w:t>
            </w:r>
          </w:p>
        </w:tc>
        <w:tc>
          <w:tcPr>
            <w:tcW w:w="1005" w:type="dxa"/>
            <w:vAlign w:val="center"/>
          </w:tcPr>
          <w:p w14:paraId="38F4F236" w14:textId="36102A87" w:rsidR="46AB5C8E" w:rsidRDefault="46AB5C8E" w:rsidP="673D4237">
            <w:pPr>
              <w:pStyle w:val="Default"/>
            </w:pPr>
            <w:r w:rsidRPr="673D4237">
              <w:rPr>
                <w:color w:val="222222"/>
                <w:sz w:val="21"/>
                <w:szCs w:val="21"/>
              </w:rPr>
              <w:t>28334</w:t>
            </w:r>
          </w:p>
        </w:tc>
        <w:tc>
          <w:tcPr>
            <w:tcW w:w="2239" w:type="dxa"/>
            <w:vAlign w:val="center"/>
          </w:tcPr>
          <w:p w14:paraId="6404FEF8" w14:textId="22A89D41" w:rsidR="75B25FA2" w:rsidRDefault="75B25FA2" w:rsidP="673D4237">
            <w:pPr>
              <w:pStyle w:val="Default"/>
              <w:rPr>
                <w:sz w:val="20"/>
                <w:szCs w:val="20"/>
              </w:rPr>
            </w:pPr>
            <w:r w:rsidRPr="673D4237">
              <w:rPr>
                <w:sz w:val="20"/>
                <w:szCs w:val="20"/>
              </w:rPr>
              <w:t>2 Rubin Drive</w:t>
            </w:r>
          </w:p>
        </w:tc>
        <w:tc>
          <w:tcPr>
            <w:tcW w:w="1155" w:type="dxa"/>
            <w:vAlign w:val="center"/>
          </w:tcPr>
          <w:p w14:paraId="0D019FF6" w14:textId="2FF27D94" w:rsidR="7BE92C7F" w:rsidRDefault="7BE92C7F" w:rsidP="673D4237">
            <w:pPr>
              <w:pStyle w:val="Default"/>
              <w:rPr>
                <w:sz w:val="20"/>
                <w:szCs w:val="20"/>
              </w:rPr>
            </w:pPr>
            <w:r w:rsidRPr="673D4237">
              <w:rPr>
                <w:sz w:val="20"/>
                <w:szCs w:val="20"/>
              </w:rPr>
              <w:t>Rushville</w:t>
            </w:r>
          </w:p>
        </w:tc>
        <w:tc>
          <w:tcPr>
            <w:tcW w:w="813" w:type="dxa"/>
            <w:vAlign w:val="center"/>
          </w:tcPr>
          <w:p w14:paraId="54D56FB6" w14:textId="77777777" w:rsidR="673D4237" w:rsidRDefault="673D4237" w:rsidP="673D4237">
            <w:pPr>
              <w:pStyle w:val="Default"/>
              <w:rPr>
                <w:sz w:val="20"/>
                <w:szCs w:val="20"/>
              </w:rPr>
            </w:pPr>
            <w:r w:rsidRPr="673D4237">
              <w:rPr>
                <w:sz w:val="20"/>
                <w:szCs w:val="20"/>
              </w:rPr>
              <w:t>NY</w:t>
            </w:r>
          </w:p>
        </w:tc>
        <w:tc>
          <w:tcPr>
            <w:tcW w:w="900" w:type="dxa"/>
            <w:vAlign w:val="center"/>
          </w:tcPr>
          <w:p w14:paraId="50EA043E" w14:textId="5495CED8" w:rsidR="359BE519" w:rsidRDefault="359BE519" w:rsidP="673D4237">
            <w:pPr>
              <w:pStyle w:val="Default"/>
              <w:rPr>
                <w:sz w:val="20"/>
                <w:szCs w:val="20"/>
              </w:rPr>
            </w:pPr>
            <w:r w:rsidRPr="673D4237">
              <w:rPr>
                <w:sz w:val="20"/>
                <w:szCs w:val="20"/>
              </w:rPr>
              <w:t>14544</w:t>
            </w:r>
          </w:p>
        </w:tc>
        <w:tc>
          <w:tcPr>
            <w:tcW w:w="1170" w:type="dxa"/>
            <w:vAlign w:val="center"/>
          </w:tcPr>
          <w:p w14:paraId="2EB0378B" w14:textId="5F951E05" w:rsidR="0A8FB7FC" w:rsidRDefault="0A8FB7FC" w:rsidP="673D4237">
            <w:pPr>
              <w:pStyle w:val="Default"/>
              <w:rPr>
                <w:sz w:val="20"/>
                <w:szCs w:val="20"/>
              </w:rPr>
            </w:pPr>
            <w:r w:rsidRPr="673D4237">
              <w:rPr>
                <w:sz w:val="20"/>
                <w:szCs w:val="20"/>
              </w:rPr>
              <w:t>Ontario</w:t>
            </w:r>
          </w:p>
        </w:tc>
        <w:tc>
          <w:tcPr>
            <w:tcW w:w="1200" w:type="dxa"/>
            <w:vAlign w:val="center"/>
          </w:tcPr>
          <w:p w14:paraId="77AB3976" w14:textId="77777777" w:rsidR="673D4237" w:rsidRDefault="673D4237" w:rsidP="673D4237">
            <w:pPr>
              <w:pStyle w:val="Default"/>
              <w:rPr>
                <w:sz w:val="20"/>
                <w:szCs w:val="20"/>
              </w:rPr>
            </w:pPr>
            <w:r w:rsidRPr="673D4237">
              <w:rPr>
                <w:sz w:val="20"/>
                <w:szCs w:val="20"/>
              </w:rPr>
              <w:t>HCP/CHC</w:t>
            </w:r>
          </w:p>
        </w:tc>
        <w:tc>
          <w:tcPr>
            <w:tcW w:w="1380" w:type="dxa"/>
            <w:vAlign w:val="center"/>
          </w:tcPr>
          <w:p w14:paraId="3BEBD368" w14:textId="77777777" w:rsidR="673D4237" w:rsidRDefault="673D4237" w:rsidP="673D4237">
            <w:pPr>
              <w:pStyle w:val="Default"/>
              <w:rPr>
                <w:sz w:val="20"/>
                <w:szCs w:val="20"/>
              </w:rPr>
            </w:pPr>
            <w:r w:rsidRPr="673D4237">
              <w:rPr>
                <w:sz w:val="20"/>
                <w:szCs w:val="20"/>
              </w:rPr>
              <w:t>500MB/500 MB</w:t>
            </w:r>
          </w:p>
        </w:tc>
        <w:tc>
          <w:tcPr>
            <w:tcW w:w="1192" w:type="dxa"/>
            <w:vAlign w:val="center"/>
          </w:tcPr>
          <w:p w14:paraId="15521839" w14:textId="77777777" w:rsidR="673D4237" w:rsidRDefault="673D4237" w:rsidP="673D4237">
            <w:pPr>
              <w:pStyle w:val="Default"/>
              <w:rPr>
                <w:sz w:val="20"/>
                <w:szCs w:val="20"/>
              </w:rPr>
            </w:pPr>
            <w:r w:rsidRPr="673D4237">
              <w:rPr>
                <w:sz w:val="20"/>
                <w:szCs w:val="20"/>
              </w:rPr>
              <w:t>1GB/1GB</w:t>
            </w:r>
          </w:p>
        </w:tc>
        <w:tc>
          <w:tcPr>
            <w:tcW w:w="1335" w:type="dxa"/>
            <w:vAlign w:val="center"/>
          </w:tcPr>
          <w:p w14:paraId="5CCB473B" w14:textId="77777777" w:rsidR="673D4237" w:rsidRDefault="673D4237" w:rsidP="673D4237">
            <w:pPr>
              <w:pStyle w:val="Default"/>
              <w:rPr>
                <w:sz w:val="20"/>
                <w:szCs w:val="20"/>
              </w:rPr>
            </w:pPr>
            <w:r w:rsidRPr="673D4237">
              <w:rPr>
                <w:sz w:val="20"/>
                <w:szCs w:val="20"/>
              </w:rPr>
              <w:t>2GB/2GB</w:t>
            </w:r>
          </w:p>
        </w:tc>
      </w:tr>
      <w:tr w:rsidR="673D4237" w14:paraId="3B24033E" w14:textId="77777777" w:rsidTr="673D4237">
        <w:trPr>
          <w:trHeight w:val="300"/>
        </w:trPr>
        <w:tc>
          <w:tcPr>
            <w:tcW w:w="2621" w:type="dxa"/>
            <w:vAlign w:val="center"/>
          </w:tcPr>
          <w:p w14:paraId="54B7076B" w14:textId="7A0D23C8" w:rsidR="398246B5" w:rsidRDefault="398246B5" w:rsidP="673D4237">
            <w:pPr>
              <w:pStyle w:val="Default"/>
            </w:pPr>
            <w:r w:rsidRPr="673D4237">
              <w:rPr>
                <w:color w:val="222222"/>
                <w:sz w:val="21"/>
                <w:szCs w:val="21"/>
              </w:rPr>
              <w:t>Mosaic Health Ilion</w:t>
            </w:r>
          </w:p>
        </w:tc>
        <w:tc>
          <w:tcPr>
            <w:tcW w:w="1005" w:type="dxa"/>
            <w:vAlign w:val="center"/>
          </w:tcPr>
          <w:p w14:paraId="78A5D4CA" w14:textId="504DC5C3" w:rsidR="7A976775" w:rsidRDefault="7A976775" w:rsidP="673D4237">
            <w:pPr>
              <w:pStyle w:val="Default"/>
            </w:pPr>
            <w:r w:rsidRPr="673D4237">
              <w:rPr>
                <w:color w:val="222222"/>
                <w:sz w:val="21"/>
                <w:szCs w:val="21"/>
              </w:rPr>
              <w:t>48023</w:t>
            </w:r>
          </w:p>
        </w:tc>
        <w:tc>
          <w:tcPr>
            <w:tcW w:w="2239" w:type="dxa"/>
            <w:vAlign w:val="center"/>
          </w:tcPr>
          <w:p w14:paraId="3AAC5FDD" w14:textId="1BB2E218" w:rsidR="58DF28F9" w:rsidRDefault="58DF28F9" w:rsidP="673D4237">
            <w:pPr>
              <w:pStyle w:val="Default"/>
              <w:rPr>
                <w:sz w:val="20"/>
                <w:szCs w:val="20"/>
              </w:rPr>
            </w:pPr>
            <w:r w:rsidRPr="673D4237">
              <w:rPr>
                <w:sz w:val="20"/>
                <w:szCs w:val="20"/>
              </w:rPr>
              <w:t>55 Central Plaza, Suite B</w:t>
            </w:r>
          </w:p>
        </w:tc>
        <w:tc>
          <w:tcPr>
            <w:tcW w:w="1155" w:type="dxa"/>
            <w:vAlign w:val="center"/>
          </w:tcPr>
          <w:p w14:paraId="64E9F660" w14:textId="0B09EC82" w:rsidR="69BFC044" w:rsidRDefault="69BFC044" w:rsidP="673D4237">
            <w:pPr>
              <w:pStyle w:val="Default"/>
              <w:rPr>
                <w:sz w:val="20"/>
                <w:szCs w:val="20"/>
              </w:rPr>
            </w:pPr>
            <w:proofErr w:type="spellStart"/>
            <w:r w:rsidRPr="673D4237">
              <w:rPr>
                <w:sz w:val="20"/>
                <w:szCs w:val="20"/>
              </w:rPr>
              <w:t>Illion</w:t>
            </w:r>
            <w:proofErr w:type="spellEnd"/>
          </w:p>
        </w:tc>
        <w:tc>
          <w:tcPr>
            <w:tcW w:w="813" w:type="dxa"/>
            <w:vAlign w:val="center"/>
          </w:tcPr>
          <w:p w14:paraId="76863F3B" w14:textId="77777777" w:rsidR="673D4237" w:rsidRDefault="673D4237" w:rsidP="673D4237">
            <w:pPr>
              <w:pStyle w:val="Default"/>
              <w:rPr>
                <w:sz w:val="20"/>
                <w:szCs w:val="20"/>
              </w:rPr>
            </w:pPr>
            <w:r w:rsidRPr="673D4237">
              <w:rPr>
                <w:sz w:val="20"/>
                <w:szCs w:val="20"/>
              </w:rPr>
              <w:t>NY</w:t>
            </w:r>
          </w:p>
        </w:tc>
        <w:tc>
          <w:tcPr>
            <w:tcW w:w="900" w:type="dxa"/>
            <w:vAlign w:val="center"/>
          </w:tcPr>
          <w:p w14:paraId="1674B2FA" w14:textId="08FF08EF" w:rsidR="3598C44A" w:rsidRDefault="3598C44A" w:rsidP="673D4237">
            <w:pPr>
              <w:pStyle w:val="Default"/>
              <w:rPr>
                <w:sz w:val="20"/>
                <w:szCs w:val="20"/>
              </w:rPr>
            </w:pPr>
            <w:r w:rsidRPr="673D4237">
              <w:rPr>
                <w:sz w:val="20"/>
                <w:szCs w:val="20"/>
              </w:rPr>
              <w:t>13357</w:t>
            </w:r>
          </w:p>
        </w:tc>
        <w:tc>
          <w:tcPr>
            <w:tcW w:w="1170" w:type="dxa"/>
            <w:vAlign w:val="center"/>
          </w:tcPr>
          <w:p w14:paraId="173CF30A" w14:textId="57491C09" w:rsidR="309BE838" w:rsidRDefault="309BE838" w:rsidP="673D4237">
            <w:pPr>
              <w:pStyle w:val="Default"/>
              <w:rPr>
                <w:sz w:val="20"/>
                <w:szCs w:val="20"/>
              </w:rPr>
            </w:pPr>
            <w:r w:rsidRPr="673D4237">
              <w:rPr>
                <w:sz w:val="20"/>
                <w:szCs w:val="20"/>
              </w:rPr>
              <w:t>Herkimer</w:t>
            </w:r>
          </w:p>
        </w:tc>
        <w:tc>
          <w:tcPr>
            <w:tcW w:w="1200" w:type="dxa"/>
            <w:vAlign w:val="center"/>
          </w:tcPr>
          <w:p w14:paraId="4148F65F" w14:textId="77777777" w:rsidR="673D4237" w:rsidRDefault="673D4237" w:rsidP="673D4237">
            <w:pPr>
              <w:pStyle w:val="Default"/>
              <w:rPr>
                <w:sz w:val="20"/>
                <w:szCs w:val="20"/>
              </w:rPr>
            </w:pPr>
            <w:r w:rsidRPr="673D4237">
              <w:rPr>
                <w:sz w:val="20"/>
                <w:szCs w:val="20"/>
              </w:rPr>
              <w:t>HCP/CHC</w:t>
            </w:r>
          </w:p>
        </w:tc>
        <w:tc>
          <w:tcPr>
            <w:tcW w:w="1380" w:type="dxa"/>
            <w:vAlign w:val="center"/>
          </w:tcPr>
          <w:p w14:paraId="26128263" w14:textId="77777777" w:rsidR="673D4237" w:rsidRDefault="673D4237" w:rsidP="673D4237">
            <w:pPr>
              <w:pStyle w:val="Default"/>
              <w:rPr>
                <w:sz w:val="20"/>
                <w:szCs w:val="20"/>
              </w:rPr>
            </w:pPr>
            <w:r w:rsidRPr="673D4237">
              <w:rPr>
                <w:sz w:val="20"/>
                <w:szCs w:val="20"/>
              </w:rPr>
              <w:t>500MB/500 MB</w:t>
            </w:r>
          </w:p>
        </w:tc>
        <w:tc>
          <w:tcPr>
            <w:tcW w:w="1192" w:type="dxa"/>
            <w:vAlign w:val="center"/>
          </w:tcPr>
          <w:p w14:paraId="58ECE93A" w14:textId="77777777" w:rsidR="673D4237" w:rsidRDefault="673D4237" w:rsidP="673D4237">
            <w:pPr>
              <w:pStyle w:val="Default"/>
              <w:rPr>
                <w:sz w:val="20"/>
                <w:szCs w:val="20"/>
              </w:rPr>
            </w:pPr>
            <w:r w:rsidRPr="673D4237">
              <w:rPr>
                <w:sz w:val="20"/>
                <w:szCs w:val="20"/>
              </w:rPr>
              <w:t>1GB/1GB</w:t>
            </w:r>
          </w:p>
        </w:tc>
        <w:tc>
          <w:tcPr>
            <w:tcW w:w="1335" w:type="dxa"/>
            <w:vAlign w:val="center"/>
          </w:tcPr>
          <w:p w14:paraId="1B0CA7E5" w14:textId="77777777" w:rsidR="673D4237" w:rsidRDefault="673D4237" w:rsidP="673D4237">
            <w:pPr>
              <w:pStyle w:val="Default"/>
              <w:rPr>
                <w:sz w:val="20"/>
                <w:szCs w:val="20"/>
              </w:rPr>
            </w:pPr>
            <w:r w:rsidRPr="673D4237">
              <w:rPr>
                <w:sz w:val="20"/>
                <w:szCs w:val="20"/>
              </w:rPr>
              <w:t>2GB/2GB</w:t>
            </w:r>
          </w:p>
        </w:tc>
      </w:tr>
      <w:tr w:rsidR="673D4237" w14:paraId="10B6AD68" w14:textId="77777777" w:rsidTr="673D4237">
        <w:trPr>
          <w:trHeight w:val="300"/>
        </w:trPr>
        <w:tc>
          <w:tcPr>
            <w:tcW w:w="2621" w:type="dxa"/>
            <w:vAlign w:val="center"/>
          </w:tcPr>
          <w:p w14:paraId="16E35F2F" w14:textId="5EC7DD9E" w:rsidR="04FFBB55" w:rsidRDefault="04FFBB55" w:rsidP="673D4237">
            <w:pPr>
              <w:pStyle w:val="Default"/>
              <w:rPr>
                <w:color w:val="222222"/>
                <w:sz w:val="21"/>
                <w:szCs w:val="21"/>
              </w:rPr>
            </w:pPr>
            <w:r w:rsidRPr="673D4237">
              <w:rPr>
                <w:color w:val="222222"/>
                <w:sz w:val="21"/>
                <w:szCs w:val="21"/>
              </w:rPr>
              <w:t>Mosaic Health Elmira</w:t>
            </w:r>
            <w:r w:rsidR="4D176BA6" w:rsidRPr="673D4237">
              <w:rPr>
                <w:color w:val="222222"/>
                <w:sz w:val="21"/>
                <w:szCs w:val="21"/>
              </w:rPr>
              <w:t xml:space="preserve"> Admin</w:t>
            </w:r>
          </w:p>
        </w:tc>
        <w:tc>
          <w:tcPr>
            <w:tcW w:w="1005" w:type="dxa"/>
            <w:vAlign w:val="center"/>
          </w:tcPr>
          <w:p w14:paraId="3F571D3B" w14:textId="5FF9BDAD" w:rsidR="47788E7E" w:rsidRDefault="47788E7E" w:rsidP="673D4237">
            <w:pPr>
              <w:pStyle w:val="Default"/>
            </w:pPr>
            <w:r w:rsidRPr="673D4237">
              <w:rPr>
                <w:color w:val="222222"/>
                <w:sz w:val="21"/>
                <w:szCs w:val="21"/>
              </w:rPr>
              <w:t>55570</w:t>
            </w:r>
          </w:p>
        </w:tc>
        <w:tc>
          <w:tcPr>
            <w:tcW w:w="2239" w:type="dxa"/>
            <w:vAlign w:val="center"/>
          </w:tcPr>
          <w:p w14:paraId="20D27668" w14:textId="4058EE73" w:rsidR="33E9959D" w:rsidRDefault="33E9959D" w:rsidP="673D4237">
            <w:pPr>
              <w:pStyle w:val="Default"/>
              <w:rPr>
                <w:sz w:val="20"/>
                <w:szCs w:val="20"/>
              </w:rPr>
            </w:pPr>
            <w:r w:rsidRPr="673D4237">
              <w:rPr>
                <w:sz w:val="20"/>
                <w:szCs w:val="20"/>
              </w:rPr>
              <w:t>100 N. Main St., Suite 426</w:t>
            </w:r>
          </w:p>
        </w:tc>
        <w:tc>
          <w:tcPr>
            <w:tcW w:w="1155" w:type="dxa"/>
            <w:vAlign w:val="center"/>
          </w:tcPr>
          <w:p w14:paraId="2776A2E2" w14:textId="0B3B0DB3" w:rsidR="527D539A" w:rsidRDefault="527D539A" w:rsidP="673D4237">
            <w:pPr>
              <w:pStyle w:val="Default"/>
              <w:rPr>
                <w:sz w:val="20"/>
                <w:szCs w:val="20"/>
              </w:rPr>
            </w:pPr>
            <w:r w:rsidRPr="673D4237">
              <w:rPr>
                <w:sz w:val="20"/>
                <w:szCs w:val="20"/>
              </w:rPr>
              <w:t>Elmira</w:t>
            </w:r>
          </w:p>
        </w:tc>
        <w:tc>
          <w:tcPr>
            <w:tcW w:w="813" w:type="dxa"/>
            <w:vAlign w:val="center"/>
          </w:tcPr>
          <w:p w14:paraId="427E0D37" w14:textId="77777777" w:rsidR="673D4237" w:rsidRDefault="673D4237" w:rsidP="673D4237">
            <w:pPr>
              <w:pStyle w:val="Default"/>
              <w:rPr>
                <w:sz w:val="20"/>
                <w:szCs w:val="20"/>
              </w:rPr>
            </w:pPr>
            <w:r w:rsidRPr="673D4237">
              <w:rPr>
                <w:sz w:val="20"/>
                <w:szCs w:val="20"/>
              </w:rPr>
              <w:t>NY</w:t>
            </w:r>
          </w:p>
        </w:tc>
        <w:tc>
          <w:tcPr>
            <w:tcW w:w="900" w:type="dxa"/>
            <w:vAlign w:val="center"/>
          </w:tcPr>
          <w:p w14:paraId="142CB169" w14:textId="37381672" w:rsidR="4FAE30D3" w:rsidRDefault="4FAE30D3" w:rsidP="673D4237">
            <w:pPr>
              <w:pStyle w:val="Default"/>
              <w:rPr>
                <w:sz w:val="20"/>
                <w:szCs w:val="20"/>
              </w:rPr>
            </w:pPr>
            <w:r w:rsidRPr="673D4237">
              <w:rPr>
                <w:sz w:val="20"/>
                <w:szCs w:val="20"/>
              </w:rPr>
              <w:t>14901</w:t>
            </w:r>
          </w:p>
        </w:tc>
        <w:tc>
          <w:tcPr>
            <w:tcW w:w="1170" w:type="dxa"/>
            <w:vAlign w:val="center"/>
          </w:tcPr>
          <w:p w14:paraId="5819917F" w14:textId="0CCE1864" w:rsidR="5D150D50" w:rsidRDefault="5D150D50" w:rsidP="673D4237">
            <w:pPr>
              <w:pStyle w:val="Default"/>
              <w:rPr>
                <w:sz w:val="20"/>
                <w:szCs w:val="20"/>
              </w:rPr>
            </w:pPr>
            <w:r w:rsidRPr="673D4237">
              <w:rPr>
                <w:sz w:val="20"/>
                <w:szCs w:val="20"/>
              </w:rPr>
              <w:t>Chemung</w:t>
            </w:r>
          </w:p>
        </w:tc>
        <w:tc>
          <w:tcPr>
            <w:tcW w:w="1200" w:type="dxa"/>
            <w:vAlign w:val="center"/>
          </w:tcPr>
          <w:p w14:paraId="14ECCED3" w14:textId="77777777" w:rsidR="673D4237" w:rsidRDefault="673D4237" w:rsidP="673D4237">
            <w:pPr>
              <w:pStyle w:val="Default"/>
              <w:rPr>
                <w:sz w:val="20"/>
                <w:szCs w:val="20"/>
              </w:rPr>
            </w:pPr>
            <w:r w:rsidRPr="673D4237">
              <w:rPr>
                <w:sz w:val="20"/>
                <w:szCs w:val="20"/>
              </w:rPr>
              <w:t>HCP/CHC</w:t>
            </w:r>
          </w:p>
        </w:tc>
        <w:tc>
          <w:tcPr>
            <w:tcW w:w="1380" w:type="dxa"/>
            <w:vAlign w:val="center"/>
          </w:tcPr>
          <w:p w14:paraId="016EAD3F" w14:textId="77777777" w:rsidR="673D4237" w:rsidRDefault="673D4237" w:rsidP="673D4237">
            <w:pPr>
              <w:pStyle w:val="Default"/>
              <w:rPr>
                <w:sz w:val="20"/>
                <w:szCs w:val="20"/>
              </w:rPr>
            </w:pPr>
            <w:r w:rsidRPr="673D4237">
              <w:rPr>
                <w:sz w:val="20"/>
                <w:szCs w:val="20"/>
              </w:rPr>
              <w:t>500MB/500 MB</w:t>
            </w:r>
          </w:p>
        </w:tc>
        <w:tc>
          <w:tcPr>
            <w:tcW w:w="1192" w:type="dxa"/>
            <w:vAlign w:val="center"/>
          </w:tcPr>
          <w:p w14:paraId="4163A759" w14:textId="77777777" w:rsidR="673D4237" w:rsidRDefault="673D4237" w:rsidP="673D4237">
            <w:pPr>
              <w:pStyle w:val="Default"/>
              <w:rPr>
                <w:sz w:val="20"/>
                <w:szCs w:val="20"/>
              </w:rPr>
            </w:pPr>
            <w:r w:rsidRPr="673D4237">
              <w:rPr>
                <w:sz w:val="20"/>
                <w:szCs w:val="20"/>
              </w:rPr>
              <w:t>1GB/1GB</w:t>
            </w:r>
          </w:p>
        </w:tc>
        <w:tc>
          <w:tcPr>
            <w:tcW w:w="1335" w:type="dxa"/>
            <w:vAlign w:val="center"/>
          </w:tcPr>
          <w:p w14:paraId="47840E2B" w14:textId="77777777" w:rsidR="673D4237" w:rsidRDefault="673D4237" w:rsidP="673D4237">
            <w:pPr>
              <w:pStyle w:val="Default"/>
              <w:rPr>
                <w:sz w:val="20"/>
                <w:szCs w:val="20"/>
              </w:rPr>
            </w:pPr>
            <w:r w:rsidRPr="673D4237">
              <w:rPr>
                <w:sz w:val="20"/>
                <w:szCs w:val="20"/>
              </w:rPr>
              <w:t>2GB/2GB</w:t>
            </w:r>
          </w:p>
        </w:tc>
      </w:tr>
    </w:tbl>
    <w:p w14:paraId="581BBC1F" w14:textId="448CAE46" w:rsidR="673D4237" w:rsidRDefault="673D4237"/>
    <w:p w14:paraId="1BCDAB7A" w14:textId="528FC755" w:rsidR="770DA205" w:rsidRDefault="770DA205" w:rsidP="770DA205">
      <w:pPr>
        <w:pStyle w:val="Default"/>
        <w:jc w:val="center"/>
        <w:rPr>
          <w:rFonts w:ascii="Times New Roman" w:hAnsi="Times New Roman" w:cs="Times New Roman"/>
          <w:b/>
          <w:bCs/>
          <w:sz w:val="32"/>
          <w:szCs w:val="32"/>
        </w:rPr>
      </w:pPr>
    </w:p>
    <w:p w14:paraId="52390817" w14:textId="32B0B4F8" w:rsidR="770DA205" w:rsidRDefault="770DA205" w:rsidP="770DA205">
      <w:pPr>
        <w:pStyle w:val="Default"/>
        <w:jc w:val="center"/>
        <w:rPr>
          <w:rFonts w:ascii="Times New Roman" w:hAnsi="Times New Roman" w:cs="Times New Roman"/>
          <w:b/>
          <w:bCs/>
          <w:sz w:val="32"/>
          <w:szCs w:val="32"/>
        </w:rPr>
      </w:pPr>
    </w:p>
    <w:p w14:paraId="6B16BD17" w14:textId="6E982F24" w:rsidR="770DA205" w:rsidRDefault="770DA205" w:rsidP="770DA205">
      <w:pPr>
        <w:pStyle w:val="Default"/>
        <w:jc w:val="center"/>
        <w:rPr>
          <w:rFonts w:ascii="Times New Roman" w:hAnsi="Times New Roman" w:cs="Times New Roman"/>
          <w:b/>
          <w:bCs/>
          <w:sz w:val="32"/>
          <w:szCs w:val="32"/>
        </w:rPr>
      </w:pPr>
    </w:p>
    <w:p w14:paraId="45B13A51" w14:textId="029EE928" w:rsidR="770DA205" w:rsidRDefault="770DA205" w:rsidP="770DA205">
      <w:pPr>
        <w:pStyle w:val="Default"/>
        <w:jc w:val="center"/>
        <w:rPr>
          <w:rFonts w:ascii="Times New Roman" w:hAnsi="Times New Roman" w:cs="Times New Roman"/>
          <w:b/>
          <w:bCs/>
          <w:sz w:val="32"/>
          <w:szCs w:val="32"/>
        </w:rPr>
      </w:pPr>
    </w:p>
    <w:p w14:paraId="40240946" w14:textId="3902942C" w:rsidR="770DA205" w:rsidRDefault="770DA205" w:rsidP="770DA205">
      <w:pPr>
        <w:pStyle w:val="Default"/>
        <w:jc w:val="center"/>
        <w:rPr>
          <w:rFonts w:ascii="Times New Roman" w:hAnsi="Times New Roman" w:cs="Times New Roman"/>
          <w:b/>
          <w:bCs/>
          <w:sz w:val="32"/>
          <w:szCs w:val="32"/>
        </w:rPr>
      </w:pPr>
    </w:p>
    <w:p w14:paraId="58BE86E6" w14:textId="2BA58AED" w:rsidR="770DA205" w:rsidRDefault="770DA205" w:rsidP="770DA205">
      <w:pPr>
        <w:pStyle w:val="Default"/>
        <w:jc w:val="center"/>
        <w:rPr>
          <w:rFonts w:ascii="Times New Roman" w:hAnsi="Times New Roman" w:cs="Times New Roman"/>
          <w:b/>
          <w:bCs/>
          <w:sz w:val="32"/>
          <w:szCs w:val="32"/>
        </w:rPr>
      </w:pPr>
    </w:p>
    <w:p w14:paraId="39ED0899" w14:textId="2ABA4492" w:rsidR="770DA205" w:rsidRDefault="770DA205" w:rsidP="770DA205">
      <w:pPr>
        <w:pStyle w:val="Default"/>
        <w:jc w:val="center"/>
        <w:rPr>
          <w:rFonts w:ascii="Times New Roman" w:hAnsi="Times New Roman" w:cs="Times New Roman"/>
          <w:b/>
          <w:bCs/>
          <w:sz w:val="32"/>
          <w:szCs w:val="32"/>
        </w:rPr>
      </w:pPr>
    </w:p>
    <w:p w14:paraId="56F16FC7" w14:textId="06C44A88" w:rsidR="770DA205" w:rsidRDefault="770DA205" w:rsidP="770DA205">
      <w:pPr>
        <w:pStyle w:val="Default"/>
        <w:jc w:val="center"/>
        <w:rPr>
          <w:rFonts w:ascii="Times New Roman" w:hAnsi="Times New Roman" w:cs="Times New Roman"/>
          <w:b/>
          <w:bCs/>
          <w:sz w:val="32"/>
          <w:szCs w:val="32"/>
        </w:rPr>
      </w:pPr>
    </w:p>
    <w:p w14:paraId="023EB28D" w14:textId="69150522" w:rsidR="770DA205" w:rsidRDefault="770DA205" w:rsidP="770DA205">
      <w:pPr>
        <w:pStyle w:val="Default"/>
        <w:jc w:val="center"/>
        <w:rPr>
          <w:rFonts w:ascii="Times New Roman" w:hAnsi="Times New Roman" w:cs="Times New Roman"/>
          <w:b/>
          <w:bCs/>
          <w:sz w:val="32"/>
          <w:szCs w:val="32"/>
        </w:rPr>
      </w:pPr>
    </w:p>
    <w:p w14:paraId="3767B570" w14:textId="73BCCBE6" w:rsidR="770DA205" w:rsidRDefault="770DA205" w:rsidP="770DA205">
      <w:pPr>
        <w:pStyle w:val="Default"/>
        <w:jc w:val="center"/>
        <w:rPr>
          <w:rFonts w:ascii="Times New Roman" w:hAnsi="Times New Roman" w:cs="Times New Roman"/>
          <w:b/>
          <w:bCs/>
          <w:sz w:val="32"/>
          <w:szCs w:val="32"/>
        </w:rPr>
      </w:pPr>
    </w:p>
    <w:p w14:paraId="42260008" w14:textId="1E01A328" w:rsidR="770DA205" w:rsidRDefault="770DA205" w:rsidP="770DA205">
      <w:pPr>
        <w:pStyle w:val="Default"/>
        <w:jc w:val="center"/>
        <w:rPr>
          <w:rFonts w:ascii="Times New Roman" w:hAnsi="Times New Roman" w:cs="Times New Roman"/>
          <w:b/>
          <w:bCs/>
          <w:sz w:val="32"/>
          <w:szCs w:val="32"/>
        </w:rPr>
      </w:pPr>
    </w:p>
    <w:p w14:paraId="23D69C20" w14:textId="6F96E609" w:rsidR="770DA205" w:rsidRDefault="770DA205" w:rsidP="770DA205">
      <w:pPr>
        <w:pStyle w:val="Default"/>
        <w:jc w:val="center"/>
        <w:rPr>
          <w:rFonts w:ascii="Times New Roman" w:hAnsi="Times New Roman" w:cs="Times New Roman"/>
          <w:b/>
          <w:bCs/>
          <w:sz w:val="32"/>
          <w:szCs w:val="32"/>
        </w:rPr>
      </w:pPr>
    </w:p>
    <w:p w14:paraId="664BBCE2" w14:textId="587B6FE8" w:rsidR="008F6FDD" w:rsidRDefault="008F6FDD" w:rsidP="628E3C1F">
      <w:pPr>
        <w:pStyle w:val="Default"/>
        <w:jc w:val="center"/>
        <w:rPr>
          <w:rFonts w:ascii="Times New Roman" w:hAnsi="Times New Roman" w:cs="Times New Roman"/>
          <w:b/>
          <w:bCs/>
          <w:sz w:val="32"/>
          <w:szCs w:val="32"/>
        </w:rPr>
      </w:pPr>
    </w:p>
    <w:p w14:paraId="242413BE" w14:textId="309FBE88" w:rsidR="008F6FDD" w:rsidRDefault="008F6FDD" w:rsidP="628E3C1F">
      <w:pPr>
        <w:pStyle w:val="Default"/>
        <w:jc w:val="center"/>
        <w:rPr>
          <w:rFonts w:ascii="Times New Roman" w:hAnsi="Times New Roman" w:cs="Times New Roman"/>
          <w:b/>
          <w:bCs/>
          <w:sz w:val="32"/>
          <w:szCs w:val="32"/>
        </w:rPr>
      </w:pPr>
    </w:p>
    <w:p w14:paraId="1B3A194D" w14:textId="25358D72" w:rsidR="673D4237" w:rsidRDefault="3AF9C110" w:rsidP="628E3C1F">
      <w:pPr>
        <w:pStyle w:val="Default"/>
        <w:jc w:val="center"/>
        <w:rPr>
          <w:rFonts w:ascii="Times New Roman" w:hAnsi="Times New Roman" w:cs="Times New Roman"/>
          <w:b/>
          <w:bCs/>
          <w:sz w:val="32"/>
          <w:szCs w:val="32"/>
        </w:rPr>
      </w:pPr>
      <w:r w:rsidRPr="24901D2F">
        <w:rPr>
          <w:rFonts w:ascii="Times New Roman" w:hAnsi="Times New Roman" w:cs="Times New Roman"/>
          <w:b/>
          <w:bCs/>
          <w:sz w:val="32"/>
          <w:szCs w:val="32"/>
        </w:rPr>
        <w:lastRenderedPageBreak/>
        <w:t>Appendix - Table 1.</w:t>
      </w:r>
      <w:r w:rsidR="5F90DE35" w:rsidRPr="24901D2F">
        <w:rPr>
          <w:rFonts w:ascii="Times New Roman" w:hAnsi="Times New Roman" w:cs="Times New Roman"/>
          <w:b/>
          <w:bCs/>
          <w:sz w:val="32"/>
          <w:szCs w:val="32"/>
        </w:rPr>
        <w:t>4</w:t>
      </w:r>
      <w:r w:rsidRPr="24901D2F">
        <w:rPr>
          <w:rFonts w:ascii="Times New Roman" w:hAnsi="Times New Roman" w:cs="Times New Roman"/>
          <w:b/>
          <w:bCs/>
          <w:sz w:val="32"/>
          <w:szCs w:val="32"/>
        </w:rPr>
        <w:t xml:space="preserve"> – FLCH Sites</w:t>
      </w:r>
    </w:p>
    <w:p w14:paraId="1F3C3D4B" w14:textId="22DBC578" w:rsidR="673D4237" w:rsidRDefault="673D4237"/>
    <w:p w14:paraId="7EF8A0CE" w14:textId="3F7A8DBB" w:rsidR="50A167F1" w:rsidRDefault="2A9484DB" w:rsidP="1F479642">
      <w:r>
        <w:rPr>
          <w:noProof/>
        </w:rPr>
        <w:drawing>
          <wp:inline distT="0" distB="0" distL="0" distR="0" wp14:anchorId="6F78E23F" wp14:editId="0EEDE230">
            <wp:extent cx="9334500" cy="4695825"/>
            <wp:effectExtent l="0" t="0" r="0" b="0"/>
            <wp:docPr id="82432444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324443" name="Picture 824324443"/>
                    <pic:cNvPicPr/>
                  </pic:nvPicPr>
                  <pic:blipFill>
                    <a:blip r:embed="rId13">
                      <a:extLst>
                        <a:ext uri="{28A0092B-C50C-407E-A947-70E740481C1C}">
                          <a14:useLocalDpi xmlns:a14="http://schemas.microsoft.com/office/drawing/2010/main"/>
                        </a:ext>
                      </a:extLst>
                    </a:blip>
                    <a:stretch>
                      <a:fillRect/>
                    </a:stretch>
                  </pic:blipFill>
                  <pic:spPr>
                    <a:xfrm>
                      <a:off x="0" y="0"/>
                      <a:ext cx="9334500" cy="4695825"/>
                    </a:xfrm>
                    <a:prstGeom prst="rect">
                      <a:avLst/>
                    </a:prstGeom>
                  </pic:spPr>
                </pic:pic>
              </a:graphicData>
            </a:graphic>
          </wp:inline>
        </w:drawing>
      </w:r>
    </w:p>
    <w:p w14:paraId="65A1CC35" w14:textId="01AF921B" w:rsidR="673D4237" w:rsidRDefault="673D4237" w:rsidP="673D4237">
      <w:pPr>
        <w:pStyle w:val="Default"/>
        <w:jc w:val="center"/>
      </w:pPr>
    </w:p>
    <w:p w14:paraId="05D5DD04" w14:textId="3AFF915B" w:rsidR="4EDB8A3C" w:rsidRDefault="4EDB8A3C" w:rsidP="4EDB8A3C">
      <w:pPr>
        <w:pStyle w:val="Default"/>
        <w:rPr>
          <w:rFonts w:ascii="Times New Roman" w:hAnsi="Times New Roman"/>
          <w:sz w:val="40"/>
          <w:szCs w:val="40"/>
        </w:rPr>
      </w:pPr>
    </w:p>
    <w:p w14:paraId="689253A0" w14:textId="77777777" w:rsidR="0015188D" w:rsidRDefault="0015188D" w:rsidP="4EDB8A3C">
      <w:pPr>
        <w:pStyle w:val="Default"/>
        <w:rPr>
          <w:rFonts w:ascii="Times New Roman" w:hAnsi="Times New Roman"/>
          <w:sz w:val="40"/>
          <w:szCs w:val="40"/>
        </w:rPr>
      </w:pPr>
    </w:p>
    <w:p w14:paraId="71DC95A0" w14:textId="28255ACF" w:rsidR="00B336AD" w:rsidRDefault="00B336AD" w:rsidP="4EDB8A3C">
      <w:pPr>
        <w:pStyle w:val="Default"/>
        <w:ind w:left="4320"/>
        <w:rPr>
          <w:rFonts w:ascii="Times New Roman" w:hAnsi="Times New Roman"/>
          <w:sz w:val="40"/>
          <w:szCs w:val="40"/>
        </w:rPr>
      </w:pPr>
    </w:p>
    <w:p w14:paraId="154B4335" w14:textId="3106EDC6" w:rsidR="00F9078E" w:rsidRDefault="00F9078E" w:rsidP="4EDB8A3C">
      <w:pPr>
        <w:pStyle w:val="Default"/>
        <w:ind w:left="4320"/>
        <w:rPr>
          <w:rFonts w:ascii="Times New Roman" w:hAnsi="Times New Roman" w:cs="Times New Roman"/>
          <w:sz w:val="40"/>
          <w:szCs w:val="40"/>
        </w:rPr>
      </w:pPr>
      <w:r w:rsidRPr="4EDB8A3C">
        <w:rPr>
          <w:rFonts w:ascii="Times New Roman" w:hAnsi="Times New Roman"/>
          <w:sz w:val="40"/>
          <w:szCs w:val="40"/>
        </w:rPr>
        <w:lastRenderedPageBreak/>
        <w:t xml:space="preserve">Network Design </w:t>
      </w:r>
      <w:r w:rsidR="009758AC" w:rsidRPr="4EDB8A3C">
        <w:rPr>
          <w:rFonts w:ascii="Times New Roman" w:hAnsi="Times New Roman"/>
          <w:sz w:val="40"/>
          <w:szCs w:val="40"/>
        </w:rPr>
        <w:t>CASA-Trinity</w:t>
      </w:r>
      <w:r w:rsidRPr="4EDB8A3C">
        <w:rPr>
          <w:rFonts w:ascii="Times New Roman" w:hAnsi="Times New Roman"/>
          <w:sz w:val="40"/>
          <w:szCs w:val="40"/>
        </w:rPr>
        <w:t xml:space="preserve"> – 2.1</w:t>
      </w:r>
    </w:p>
    <w:p w14:paraId="4AFE58F3" w14:textId="68937B46" w:rsidR="00F9078E" w:rsidRDefault="00CF7038" w:rsidP="24901D2F">
      <w:pPr>
        <w:spacing w:after="0" w:line="240" w:lineRule="auto"/>
        <w:jc w:val="center"/>
        <w:rPr>
          <w:rFonts w:ascii="Times New Roman" w:hAnsi="Times New Roman"/>
          <w:noProof/>
          <w:sz w:val="40"/>
          <w:szCs w:val="40"/>
        </w:rPr>
      </w:pPr>
      <w:r>
        <w:rPr>
          <w:noProof/>
        </w:rPr>
        <w:drawing>
          <wp:anchor distT="0" distB="0" distL="114300" distR="114300" simplePos="0" relativeHeight="251658240" behindDoc="1" locked="0" layoutInCell="1" allowOverlap="1" wp14:anchorId="6599F286" wp14:editId="507FEC52">
            <wp:simplePos x="0" y="0"/>
            <wp:positionH relativeFrom="column">
              <wp:posOffset>1676400</wp:posOffset>
            </wp:positionH>
            <wp:positionV relativeFrom="paragraph">
              <wp:posOffset>228600</wp:posOffset>
            </wp:positionV>
            <wp:extent cx="5517451" cy="5904024"/>
            <wp:effectExtent l="0" t="0" r="0" b="0"/>
            <wp:wrapNone/>
            <wp:docPr id="9268084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80840" name="Picture 92680840"/>
                    <pic:cNvPicPr/>
                  </pic:nvPicPr>
                  <pic:blipFill>
                    <a:blip r:embed="rId21">
                      <a:extLst>
                        <a:ext uri="{28A0092B-C50C-407E-A947-70E740481C1C}">
                          <a14:useLocalDpi xmlns:a14="http://schemas.microsoft.com/office/drawing/2010/main"/>
                        </a:ext>
                      </a:extLst>
                    </a:blip>
                    <a:stretch>
                      <a:fillRect/>
                    </a:stretch>
                  </pic:blipFill>
                  <pic:spPr>
                    <a:xfrm>
                      <a:off x="0" y="0"/>
                      <a:ext cx="5517451" cy="5904024"/>
                    </a:xfrm>
                    <a:prstGeom prst="rect">
                      <a:avLst/>
                    </a:prstGeom>
                  </pic:spPr>
                </pic:pic>
              </a:graphicData>
            </a:graphic>
            <wp14:sizeRelH relativeFrom="page">
              <wp14:pctWidth>0</wp14:pctWidth>
            </wp14:sizeRelH>
            <wp14:sizeRelV relativeFrom="page">
              <wp14:pctHeight>0</wp14:pctHeight>
            </wp14:sizeRelV>
          </wp:anchor>
        </w:drawing>
      </w:r>
    </w:p>
    <w:p w14:paraId="1F7A5CE3" w14:textId="77777777" w:rsidR="00EF2266" w:rsidRDefault="00EF2266" w:rsidP="00F9078E">
      <w:pPr>
        <w:pStyle w:val="Default"/>
        <w:jc w:val="center"/>
        <w:rPr>
          <w:sz w:val="22"/>
        </w:rPr>
      </w:pPr>
    </w:p>
    <w:p w14:paraId="1B6B70D1" w14:textId="77777777" w:rsidR="009B4CC7" w:rsidRDefault="009B4CC7" w:rsidP="00F9078E">
      <w:pPr>
        <w:pStyle w:val="Default"/>
        <w:jc w:val="center"/>
        <w:rPr>
          <w:rFonts w:ascii="Times New Roman" w:hAnsi="Times New Roman"/>
          <w:sz w:val="40"/>
          <w:szCs w:val="40"/>
        </w:rPr>
      </w:pPr>
    </w:p>
    <w:p w14:paraId="6D9DAE2C" w14:textId="77777777" w:rsidR="009B4CC7" w:rsidRDefault="009B4CC7">
      <w:pPr>
        <w:spacing w:after="0" w:line="240" w:lineRule="auto"/>
        <w:rPr>
          <w:rFonts w:ascii="Times New Roman" w:hAnsi="Times New Roman" w:cs="Arial"/>
          <w:color w:val="000000"/>
          <w:sz w:val="40"/>
          <w:szCs w:val="40"/>
        </w:rPr>
      </w:pPr>
      <w:r>
        <w:rPr>
          <w:rFonts w:ascii="Times New Roman" w:hAnsi="Times New Roman"/>
          <w:sz w:val="40"/>
          <w:szCs w:val="40"/>
        </w:rPr>
        <w:br w:type="page"/>
      </w:r>
    </w:p>
    <w:p w14:paraId="344A3DA4" w14:textId="3E7C269A" w:rsidR="00EF2266" w:rsidRDefault="6246A0CD" w:rsidP="00F9078E">
      <w:pPr>
        <w:pStyle w:val="Default"/>
        <w:jc w:val="center"/>
        <w:rPr>
          <w:rFonts w:ascii="Times New Roman" w:hAnsi="Times New Roman"/>
          <w:sz w:val="40"/>
          <w:szCs w:val="40"/>
        </w:rPr>
      </w:pPr>
      <w:r w:rsidRPr="24901D2F">
        <w:rPr>
          <w:rFonts w:ascii="Times New Roman" w:hAnsi="Times New Roman"/>
          <w:sz w:val="40"/>
          <w:szCs w:val="40"/>
        </w:rPr>
        <w:lastRenderedPageBreak/>
        <w:t xml:space="preserve">Network Design </w:t>
      </w:r>
      <w:r w:rsidR="009B4CC7" w:rsidRPr="24901D2F">
        <w:rPr>
          <w:rFonts w:ascii="Times New Roman" w:hAnsi="Times New Roman"/>
          <w:sz w:val="40"/>
          <w:szCs w:val="40"/>
        </w:rPr>
        <w:t>FHN</w:t>
      </w:r>
      <w:r w:rsidRPr="24901D2F">
        <w:rPr>
          <w:rFonts w:ascii="Times New Roman" w:hAnsi="Times New Roman"/>
          <w:sz w:val="40"/>
          <w:szCs w:val="40"/>
        </w:rPr>
        <w:t xml:space="preserve"> – 2.</w:t>
      </w:r>
      <w:r w:rsidR="0B694A3B" w:rsidRPr="24901D2F">
        <w:rPr>
          <w:rFonts w:ascii="Times New Roman" w:hAnsi="Times New Roman"/>
          <w:sz w:val="40"/>
          <w:szCs w:val="40"/>
        </w:rPr>
        <w:t>2</w:t>
      </w:r>
    </w:p>
    <w:p w14:paraId="5CA68676" w14:textId="114A4DD5" w:rsidR="005A530F" w:rsidRPr="005C56BB" w:rsidRDefault="1FEEBDF0" w:rsidP="1FEEBDF0">
      <w:pPr>
        <w:pStyle w:val="Default"/>
        <w:jc w:val="center"/>
        <w:rPr>
          <w:sz w:val="22"/>
          <w:szCs w:val="22"/>
        </w:rPr>
      </w:pPr>
      <w:r>
        <w:rPr>
          <w:noProof/>
        </w:rPr>
        <w:drawing>
          <wp:anchor distT="0" distB="0" distL="114300" distR="114300" simplePos="0" relativeHeight="251658241" behindDoc="1" locked="0" layoutInCell="1" allowOverlap="1" wp14:anchorId="59C50918" wp14:editId="7403932C">
            <wp:simplePos x="0" y="0"/>
            <wp:positionH relativeFrom="column">
              <wp:posOffset>2085975</wp:posOffset>
            </wp:positionH>
            <wp:positionV relativeFrom="paragraph">
              <wp:posOffset>57150</wp:posOffset>
            </wp:positionV>
            <wp:extent cx="4855341" cy="5964525"/>
            <wp:effectExtent l="0" t="0" r="0" b="0"/>
            <wp:wrapNone/>
            <wp:docPr id="4" name="Picture 4" descr="C:\Users\kalm\AppData\Local\Microsoft\Windows\INetCache\Content.Outlook\TR7WZS38\2021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m\AppData\Local\Microsoft\Windows\INetCache\Content.Outlook\TR7WZS38\2021 Diagram.jpg"/>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4855341" cy="5964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2F525E" w14:textId="64E7C132" w:rsidR="664F8507" w:rsidRDefault="664F8507" w:rsidP="664F8507">
      <w:pPr>
        <w:pStyle w:val="Default"/>
        <w:jc w:val="center"/>
        <w:rPr>
          <w:sz w:val="22"/>
          <w:szCs w:val="22"/>
        </w:rPr>
      </w:pPr>
    </w:p>
    <w:p w14:paraId="4B2BB22D" w14:textId="0CE1D50F" w:rsidR="664F8507" w:rsidRDefault="664F8507" w:rsidP="664F8507">
      <w:pPr>
        <w:pStyle w:val="Default"/>
        <w:jc w:val="center"/>
        <w:rPr>
          <w:sz w:val="22"/>
          <w:szCs w:val="22"/>
        </w:rPr>
      </w:pPr>
    </w:p>
    <w:p w14:paraId="426C2BA7" w14:textId="0E302174" w:rsidR="664F8507" w:rsidRDefault="664F8507" w:rsidP="664F8507">
      <w:pPr>
        <w:pStyle w:val="Default"/>
        <w:jc w:val="center"/>
        <w:rPr>
          <w:sz w:val="22"/>
          <w:szCs w:val="22"/>
        </w:rPr>
      </w:pPr>
    </w:p>
    <w:p w14:paraId="06783A04" w14:textId="121EEE02" w:rsidR="664F8507" w:rsidRDefault="664F8507" w:rsidP="664F8507">
      <w:pPr>
        <w:pStyle w:val="Default"/>
        <w:jc w:val="center"/>
        <w:rPr>
          <w:sz w:val="22"/>
          <w:szCs w:val="22"/>
        </w:rPr>
      </w:pPr>
    </w:p>
    <w:p w14:paraId="3FB448A7" w14:textId="71CC3970" w:rsidR="664F8507" w:rsidRDefault="664F8507" w:rsidP="664F8507">
      <w:pPr>
        <w:pStyle w:val="Default"/>
        <w:jc w:val="center"/>
        <w:rPr>
          <w:sz w:val="22"/>
          <w:szCs w:val="22"/>
        </w:rPr>
      </w:pPr>
    </w:p>
    <w:p w14:paraId="1F0826A3" w14:textId="2F065D8D" w:rsidR="664F8507" w:rsidRDefault="664F8507" w:rsidP="664F8507">
      <w:pPr>
        <w:pStyle w:val="Default"/>
        <w:jc w:val="center"/>
        <w:rPr>
          <w:sz w:val="22"/>
          <w:szCs w:val="22"/>
        </w:rPr>
      </w:pPr>
    </w:p>
    <w:p w14:paraId="5A1335C6" w14:textId="46125AA9" w:rsidR="664F8507" w:rsidRDefault="664F8507" w:rsidP="664F8507">
      <w:pPr>
        <w:pStyle w:val="Default"/>
        <w:jc w:val="center"/>
        <w:rPr>
          <w:sz w:val="22"/>
          <w:szCs w:val="22"/>
        </w:rPr>
      </w:pPr>
    </w:p>
    <w:p w14:paraId="0D658847" w14:textId="2DF9DF2F" w:rsidR="664F8507" w:rsidRDefault="664F8507" w:rsidP="664F8507">
      <w:pPr>
        <w:pStyle w:val="Default"/>
        <w:jc w:val="center"/>
        <w:rPr>
          <w:sz w:val="22"/>
          <w:szCs w:val="22"/>
        </w:rPr>
      </w:pPr>
    </w:p>
    <w:p w14:paraId="3B01D9BE" w14:textId="32790ED2" w:rsidR="664F8507" w:rsidRDefault="664F8507" w:rsidP="664F8507">
      <w:pPr>
        <w:pStyle w:val="Default"/>
        <w:jc w:val="center"/>
        <w:rPr>
          <w:sz w:val="22"/>
          <w:szCs w:val="22"/>
        </w:rPr>
      </w:pPr>
    </w:p>
    <w:p w14:paraId="6AFA0E75" w14:textId="6D567321" w:rsidR="664F8507" w:rsidRDefault="664F8507" w:rsidP="664F8507">
      <w:pPr>
        <w:pStyle w:val="Default"/>
        <w:jc w:val="center"/>
        <w:rPr>
          <w:sz w:val="22"/>
          <w:szCs w:val="22"/>
        </w:rPr>
      </w:pPr>
    </w:p>
    <w:p w14:paraId="68FF0D49" w14:textId="01F6E306" w:rsidR="664F8507" w:rsidRDefault="664F8507" w:rsidP="664F8507">
      <w:pPr>
        <w:pStyle w:val="Default"/>
        <w:jc w:val="center"/>
        <w:rPr>
          <w:sz w:val="22"/>
          <w:szCs w:val="22"/>
        </w:rPr>
      </w:pPr>
    </w:p>
    <w:p w14:paraId="503BE0BF" w14:textId="29FF1CC6" w:rsidR="664F8507" w:rsidRDefault="664F8507" w:rsidP="664F8507">
      <w:pPr>
        <w:pStyle w:val="Default"/>
        <w:jc w:val="center"/>
        <w:rPr>
          <w:sz w:val="22"/>
          <w:szCs w:val="22"/>
        </w:rPr>
      </w:pPr>
    </w:p>
    <w:p w14:paraId="56CFF642" w14:textId="6E5F4ECB" w:rsidR="664F8507" w:rsidRDefault="664F8507" w:rsidP="664F8507">
      <w:pPr>
        <w:pStyle w:val="Default"/>
        <w:jc w:val="center"/>
        <w:rPr>
          <w:sz w:val="22"/>
          <w:szCs w:val="22"/>
        </w:rPr>
      </w:pPr>
    </w:p>
    <w:p w14:paraId="40C71347" w14:textId="51F9126D" w:rsidR="664F8507" w:rsidRDefault="664F8507" w:rsidP="664F8507">
      <w:pPr>
        <w:pStyle w:val="Default"/>
        <w:jc w:val="center"/>
        <w:rPr>
          <w:sz w:val="22"/>
          <w:szCs w:val="22"/>
        </w:rPr>
      </w:pPr>
    </w:p>
    <w:p w14:paraId="794A1653" w14:textId="0B96373C" w:rsidR="664F8507" w:rsidRDefault="664F8507" w:rsidP="664F8507">
      <w:pPr>
        <w:pStyle w:val="Default"/>
        <w:jc w:val="center"/>
        <w:rPr>
          <w:sz w:val="22"/>
          <w:szCs w:val="22"/>
        </w:rPr>
      </w:pPr>
    </w:p>
    <w:p w14:paraId="373BDCDC" w14:textId="5A443203" w:rsidR="664F8507" w:rsidRDefault="664F8507" w:rsidP="664F8507">
      <w:pPr>
        <w:pStyle w:val="Default"/>
        <w:jc w:val="center"/>
        <w:rPr>
          <w:sz w:val="22"/>
          <w:szCs w:val="22"/>
        </w:rPr>
      </w:pPr>
    </w:p>
    <w:p w14:paraId="2846179D" w14:textId="336F1818" w:rsidR="664F8507" w:rsidRDefault="664F8507" w:rsidP="664F8507">
      <w:pPr>
        <w:pStyle w:val="Default"/>
        <w:jc w:val="center"/>
        <w:rPr>
          <w:sz w:val="22"/>
          <w:szCs w:val="22"/>
        </w:rPr>
      </w:pPr>
    </w:p>
    <w:p w14:paraId="32B3F203" w14:textId="2082A115" w:rsidR="664F8507" w:rsidRDefault="664F8507" w:rsidP="664F8507">
      <w:pPr>
        <w:pStyle w:val="Default"/>
        <w:jc w:val="center"/>
        <w:rPr>
          <w:sz w:val="22"/>
          <w:szCs w:val="22"/>
        </w:rPr>
      </w:pPr>
    </w:p>
    <w:p w14:paraId="1D28B2A7" w14:textId="65E534C1" w:rsidR="664F8507" w:rsidRDefault="664F8507" w:rsidP="664F8507">
      <w:pPr>
        <w:pStyle w:val="Default"/>
        <w:jc w:val="center"/>
        <w:rPr>
          <w:sz w:val="22"/>
          <w:szCs w:val="22"/>
        </w:rPr>
      </w:pPr>
    </w:p>
    <w:p w14:paraId="050A664A" w14:textId="232B33D0" w:rsidR="664F8507" w:rsidRDefault="664F8507" w:rsidP="664F8507">
      <w:pPr>
        <w:pStyle w:val="Default"/>
        <w:jc w:val="center"/>
        <w:rPr>
          <w:sz w:val="22"/>
          <w:szCs w:val="22"/>
        </w:rPr>
      </w:pPr>
    </w:p>
    <w:p w14:paraId="0A74D416" w14:textId="4D0C1265" w:rsidR="664F8507" w:rsidRDefault="664F8507" w:rsidP="664F8507">
      <w:pPr>
        <w:pStyle w:val="Default"/>
        <w:jc w:val="center"/>
        <w:rPr>
          <w:sz w:val="22"/>
          <w:szCs w:val="22"/>
        </w:rPr>
      </w:pPr>
    </w:p>
    <w:p w14:paraId="599FA5D1" w14:textId="32DAEAAB" w:rsidR="664F8507" w:rsidRDefault="664F8507" w:rsidP="664F8507">
      <w:pPr>
        <w:pStyle w:val="Default"/>
        <w:jc w:val="center"/>
        <w:rPr>
          <w:sz w:val="22"/>
          <w:szCs w:val="22"/>
        </w:rPr>
      </w:pPr>
    </w:p>
    <w:p w14:paraId="38DDCD3B" w14:textId="5FD4FB19" w:rsidR="664F8507" w:rsidRDefault="664F8507" w:rsidP="664F8507">
      <w:pPr>
        <w:pStyle w:val="Default"/>
        <w:jc w:val="center"/>
        <w:rPr>
          <w:sz w:val="22"/>
          <w:szCs w:val="22"/>
        </w:rPr>
      </w:pPr>
    </w:p>
    <w:p w14:paraId="607D08F3" w14:textId="795D3B61" w:rsidR="664F8507" w:rsidRDefault="664F8507" w:rsidP="664F8507">
      <w:pPr>
        <w:pStyle w:val="Default"/>
        <w:jc w:val="center"/>
        <w:rPr>
          <w:sz w:val="22"/>
          <w:szCs w:val="22"/>
        </w:rPr>
      </w:pPr>
    </w:p>
    <w:p w14:paraId="6C5F435A" w14:textId="28E50351" w:rsidR="664F8507" w:rsidRDefault="664F8507" w:rsidP="664F8507">
      <w:pPr>
        <w:pStyle w:val="Default"/>
        <w:jc w:val="center"/>
        <w:rPr>
          <w:sz w:val="22"/>
          <w:szCs w:val="22"/>
        </w:rPr>
      </w:pPr>
    </w:p>
    <w:p w14:paraId="66457965" w14:textId="44C89B89" w:rsidR="664F8507" w:rsidRDefault="664F8507" w:rsidP="664F8507">
      <w:pPr>
        <w:pStyle w:val="Default"/>
        <w:jc w:val="center"/>
        <w:rPr>
          <w:sz w:val="22"/>
          <w:szCs w:val="22"/>
        </w:rPr>
      </w:pPr>
    </w:p>
    <w:p w14:paraId="4495ADA8" w14:textId="4CC8ACA2" w:rsidR="664F8507" w:rsidRDefault="664F8507" w:rsidP="664F8507">
      <w:pPr>
        <w:pStyle w:val="Default"/>
        <w:jc w:val="center"/>
        <w:rPr>
          <w:sz w:val="22"/>
          <w:szCs w:val="22"/>
        </w:rPr>
      </w:pPr>
    </w:p>
    <w:p w14:paraId="18F4C880" w14:textId="68F6156C" w:rsidR="664F8507" w:rsidRDefault="664F8507" w:rsidP="664F8507">
      <w:pPr>
        <w:pStyle w:val="Default"/>
        <w:jc w:val="center"/>
        <w:rPr>
          <w:sz w:val="22"/>
          <w:szCs w:val="22"/>
        </w:rPr>
      </w:pPr>
    </w:p>
    <w:p w14:paraId="0FE60876" w14:textId="276FF92E" w:rsidR="664F8507" w:rsidRDefault="664F8507" w:rsidP="664F8507">
      <w:pPr>
        <w:pStyle w:val="Default"/>
        <w:jc w:val="center"/>
        <w:rPr>
          <w:sz w:val="22"/>
          <w:szCs w:val="22"/>
        </w:rPr>
      </w:pPr>
    </w:p>
    <w:p w14:paraId="629E3449" w14:textId="5C0743FE" w:rsidR="664F8507" w:rsidRDefault="664F8507" w:rsidP="664F8507">
      <w:pPr>
        <w:pStyle w:val="Default"/>
        <w:jc w:val="center"/>
        <w:rPr>
          <w:sz w:val="22"/>
          <w:szCs w:val="22"/>
        </w:rPr>
      </w:pPr>
    </w:p>
    <w:p w14:paraId="5FB6A69A" w14:textId="019444C4" w:rsidR="664F8507" w:rsidRDefault="664F8507" w:rsidP="664F8507">
      <w:pPr>
        <w:pStyle w:val="Default"/>
        <w:jc w:val="center"/>
        <w:rPr>
          <w:sz w:val="22"/>
          <w:szCs w:val="22"/>
        </w:rPr>
      </w:pPr>
    </w:p>
    <w:p w14:paraId="48B069C1" w14:textId="339726FD" w:rsidR="664F8507" w:rsidRDefault="664F8507" w:rsidP="664F8507">
      <w:pPr>
        <w:pStyle w:val="Default"/>
        <w:jc w:val="center"/>
        <w:rPr>
          <w:sz w:val="22"/>
          <w:szCs w:val="22"/>
        </w:rPr>
      </w:pPr>
    </w:p>
    <w:p w14:paraId="1CF90986" w14:textId="35629AEC" w:rsidR="664F8507" w:rsidRDefault="664F8507" w:rsidP="664F8507">
      <w:pPr>
        <w:pStyle w:val="Default"/>
        <w:jc w:val="center"/>
        <w:rPr>
          <w:sz w:val="22"/>
          <w:szCs w:val="22"/>
        </w:rPr>
      </w:pPr>
    </w:p>
    <w:p w14:paraId="297E63A0" w14:textId="3E1EA893" w:rsidR="664F8507" w:rsidRDefault="664F8507" w:rsidP="664F8507">
      <w:pPr>
        <w:pStyle w:val="Default"/>
        <w:jc w:val="center"/>
        <w:rPr>
          <w:sz w:val="22"/>
          <w:szCs w:val="22"/>
        </w:rPr>
      </w:pPr>
    </w:p>
    <w:p w14:paraId="63EA91FA" w14:textId="41D56FD5" w:rsidR="664F8507" w:rsidRDefault="664F8507" w:rsidP="664F8507">
      <w:pPr>
        <w:pStyle w:val="Default"/>
        <w:jc w:val="center"/>
        <w:rPr>
          <w:sz w:val="22"/>
          <w:szCs w:val="22"/>
        </w:rPr>
      </w:pPr>
    </w:p>
    <w:p w14:paraId="24804D24" w14:textId="2F0F464F" w:rsidR="664F8507" w:rsidRDefault="664F8507" w:rsidP="664F8507">
      <w:pPr>
        <w:pStyle w:val="Default"/>
        <w:jc w:val="center"/>
        <w:rPr>
          <w:sz w:val="22"/>
          <w:szCs w:val="22"/>
        </w:rPr>
      </w:pPr>
    </w:p>
    <w:p w14:paraId="5A21C148" w14:textId="02DD3F7C" w:rsidR="664F8507" w:rsidRDefault="664F8507" w:rsidP="664F8507">
      <w:pPr>
        <w:pStyle w:val="Default"/>
        <w:jc w:val="center"/>
        <w:rPr>
          <w:sz w:val="22"/>
          <w:szCs w:val="22"/>
        </w:rPr>
      </w:pPr>
    </w:p>
    <w:p w14:paraId="137479AE" w14:textId="247337E6" w:rsidR="664F8507" w:rsidRDefault="664F8507" w:rsidP="664F8507">
      <w:pPr>
        <w:pStyle w:val="Default"/>
        <w:jc w:val="center"/>
        <w:rPr>
          <w:sz w:val="22"/>
          <w:szCs w:val="22"/>
        </w:rPr>
      </w:pPr>
    </w:p>
    <w:p w14:paraId="0ED99247" w14:textId="52C74131" w:rsidR="664F8507" w:rsidRDefault="664F8507" w:rsidP="664F8507">
      <w:pPr>
        <w:pStyle w:val="Default"/>
        <w:jc w:val="center"/>
        <w:rPr>
          <w:sz w:val="22"/>
          <w:szCs w:val="22"/>
        </w:rPr>
      </w:pPr>
    </w:p>
    <w:p w14:paraId="4252F799" w14:textId="0106BE27" w:rsidR="664F8507" w:rsidRDefault="664F8507" w:rsidP="664F8507">
      <w:pPr>
        <w:pStyle w:val="Default"/>
        <w:jc w:val="center"/>
        <w:rPr>
          <w:sz w:val="22"/>
          <w:szCs w:val="22"/>
        </w:rPr>
      </w:pPr>
    </w:p>
    <w:p w14:paraId="73E9FFCF" w14:textId="3B2803DF" w:rsidR="5AB7F1E8" w:rsidRDefault="779DCCBC" w:rsidP="664F8507">
      <w:pPr>
        <w:pStyle w:val="Default"/>
        <w:jc w:val="center"/>
        <w:rPr>
          <w:rFonts w:ascii="Times New Roman" w:hAnsi="Times New Roman"/>
          <w:sz w:val="40"/>
          <w:szCs w:val="40"/>
        </w:rPr>
      </w:pPr>
      <w:r w:rsidRPr="24901D2F">
        <w:rPr>
          <w:rFonts w:ascii="Times New Roman" w:hAnsi="Times New Roman"/>
          <w:sz w:val="40"/>
          <w:szCs w:val="40"/>
        </w:rPr>
        <w:t xml:space="preserve">Network Design </w:t>
      </w:r>
      <w:r w:rsidR="195B4A0B" w:rsidRPr="24901D2F">
        <w:rPr>
          <w:rFonts w:ascii="Times New Roman" w:hAnsi="Times New Roman"/>
          <w:sz w:val="40"/>
          <w:szCs w:val="40"/>
        </w:rPr>
        <w:t>Mosaic</w:t>
      </w:r>
      <w:r w:rsidRPr="24901D2F">
        <w:rPr>
          <w:rFonts w:ascii="Times New Roman" w:hAnsi="Times New Roman"/>
          <w:sz w:val="40"/>
          <w:szCs w:val="40"/>
        </w:rPr>
        <w:t>– 2.</w:t>
      </w:r>
      <w:r w:rsidR="69D83175" w:rsidRPr="24901D2F">
        <w:rPr>
          <w:rFonts w:ascii="Times New Roman" w:hAnsi="Times New Roman"/>
          <w:sz w:val="40"/>
          <w:szCs w:val="40"/>
        </w:rPr>
        <w:t>3</w:t>
      </w:r>
    </w:p>
    <w:p w14:paraId="6217737E" w14:textId="18CA5B71" w:rsidR="5AB7F1E8" w:rsidRDefault="7567517B" w:rsidP="7793F8CD">
      <w:pPr>
        <w:pStyle w:val="Default"/>
        <w:spacing w:line="259" w:lineRule="auto"/>
        <w:jc w:val="center"/>
      </w:pPr>
      <w:r>
        <w:rPr>
          <w:noProof/>
        </w:rPr>
        <w:drawing>
          <wp:inline distT="0" distB="0" distL="0" distR="0" wp14:anchorId="1BBFEFA0" wp14:editId="49CD0489">
            <wp:extent cx="7282887" cy="4873512"/>
            <wp:effectExtent l="0" t="0" r="0" b="0"/>
            <wp:docPr id="97317723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936748" name="Picture 788936748"/>
                    <pic:cNvPicPr/>
                  </pic:nvPicPr>
                  <pic:blipFill>
                    <a:blip r:embed="rId23">
                      <a:extLst>
                        <a:ext uri="{28A0092B-C50C-407E-A947-70E740481C1C}">
                          <a14:useLocalDpi xmlns:a14="http://schemas.microsoft.com/office/drawing/2010/main"/>
                        </a:ext>
                      </a:extLst>
                    </a:blip>
                    <a:stretch>
                      <a:fillRect/>
                    </a:stretch>
                  </pic:blipFill>
                  <pic:spPr>
                    <a:xfrm>
                      <a:off x="0" y="0"/>
                      <a:ext cx="7282887" cy="4873512"/>
                    </a:xfrm>
                    <a:prstGeom prst="rect">
                      <a:avLst/>
                    </a:prstGeom>
                  </pic:spPr>
                </pic:pic>
              </a:graphicData>
            </a:graphic>
          </wp:inline>
        </w:drawing>
      </w:r>
    </w:p>
    <w:p w14:paraId="1794ECA1" w14:textId="3802A45C" w:rsidR="628E3C1F" w:rsidRDefault="628E3C1F" w:rsidP="628E3C1F">
      <w:pPr>
        <w:pStyle w:val="Default"/>
        <w:jc w:val="center"/>
      </w:pPr>
    </w:p>
    <w:p w14:paraId="317353AD" w14:textId="56DAC1CF" w:rsidR="628E3C1F" w:rsidRDefault="628E3C1F" w:rsidP="628E3C1F">
      <w:pPr>
        <w:pStyle w:val="Default"/>
        <w:jc w:val="center"/>
      </w:pPr>
    </w:p>
    <w:p w14:paraId="4D0BCBFC" w14:textId="32B8ACEA" w:rsidR="628E3C1F" w:rsidRDefault="628E3C1F" w:rsidP="628E3C1F">
      <w:pPr>
        <w:pStyle w:val="Default"/>
        <w:jc w:val="center"/>
      </w:pPr>
    </w:p>
    <w:p w14:paraId="5B2BA417" w14:textId="3A46534E" w:rsidR="7793F8CD" w:rsidRDefault="7793F8CD" w:rsidP="7793F8CD">
      <w:pPr>
        <w:pStyle w:val="Default"/>
        <w:jc w:val="center"/>
      </w:pPr>
    </w:p>
    <w:p w14:paraId="328B9B3B" w14:textId="182DBBEE" w:rsidR="7793F8CD" w:rsidRDefault="7793F8CD" w:rsidP="7793F8CD">
      <w:pPr>
        <w:pStyle w:val="Default"/>
        <w:jc w:val="center"/>
      </w:pPr>
    </w:p>
    <w:p w14:paraId="7D39137E" w14:textId="2A526FB8" w:rsidR="7793F8CD" w:rsidRDefault="7793F8CD" w:rsidP="7793F8CD">
      <w:pPr>
        <w:pStyle w:val="Default"/>
        <w:jc w:val="center"/>
      </w:pPr>
    </w:p>
    <w:p w14:paraId="5461A1CC" w14:textId="2038F8CE" w:rsidR="7793F8CD" w:rsidRDefault="7793F8CD" w:rsidP="7793F8CD">
      <w:pPr>
        <w:pStyle w:val="Default"/>
        <w:jc w:val="center"/>
      </w:pPr>
    </w:p>
    <w:p w14:paraId="5808C48A" w14:textId="4A66C325" w:rsidR="628E3C1F" w:rsidRDefault="628E3C1F" w:rsidP="628E3C1F">
      <w:pPr>
        <w:pStyle w:val="Default"/>
        <w:jc w:val="center"/>
      </w:pPr>
    </w:p>
    <w:p w14:paraId="6281B96B" w14:textId="7F14C8CE" w:rsidR="1FBC6FF8" w:rsidRDefault="3F5FE585" w:rsidP="628E3C1F">
      <w:pPr>
        <w:pStyle w:val="Default"/>
        <w:jc w:val="center"/>
      </w:pPr>
      <w:r w:rsidRPr="24901D2F">
        <w:rPr>
          <w:rFonts w:ascii="Times New Roman" w:hAnsi="Times New Roman"/>
          <w:sz w:val="40"/>
          <w:szCs w:val="40"/>
        </w:rPr>
        <w:t xml:space="preserve">Network Design </w:t>
      </w:r>
      <w:r w:rsidR="53ED38DE" w:rsidRPr="24901D2F">
        <w:rPr>
          <w:rFonts w:ascii="Times New Roman" w:hAnsi="Times New Roman"/>
          <w:sz w:val="40"/>
          <w:szCs w:val="40"/>
        </w:rPr>
        <w:t>FLCH</w:t>
      </w:r>
      <w:r w:rsidRPr="24901D2F">
        <w:rPr>
          <w:rFonts w:ascii="Times New Roman" w:hAnsi="Times New Roman"/>
          <w:sz w:val="40"/>
          <w:szCs w:val="40"/>
        </w:rPr>
        <w:t>– 2.</w:t>
      </w:r>
      <w:r w:rsidR="7525B4F3" w:rsidRPr="24901D2F">
        <w:rPr>
          <w:rFonts w:ascii="Times New Roman" w:hAnsi="Times New Roman"/>
          <w:sz w:val="40"/>
          <w:szCs w:val="40"/>
        </w:rPr>
        <w:t>4</w:t>
      </w:r>
    </w:p>
    <w:p w14:paraId="3BD194E1" w14:textId="23864458" w:rsidR="628E3C1F" w:rsidRDefault="5745250D" w:rsidP="628E3C1F">
      <w:pPr>
        <w:pStyle w:val="Default"/>
        <w:jc w:val="center"/>
      </w:pPr>
      <w:r>
        <w:rPr>
          <w:noProof/>
        </w:rPr>
        <w:drawing>
          <wp:inline distT="0" distB="0" distL="0" distR="0" wp14:anchorId="60C13F8A" wp14:editId="58BCFFC9">
            <wp:extent cx="7981950" cy="5618714"/>
            <wp:effectExtent l="0" t="0" r="0" b="0"/>
            <wp:docPr id="168499616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653345" name="Picture 909653345"/>
                    <pic:cNvPicPr/>
                  </pic:nvPicPr>
                  <pic:blipFill>
                    <a:blip r:embed="rId24">
                      <a:extLst>
                        <a:ext uri="{28A0092B-C50C-407E-A947-70E740481C1C}">
                          <a14:useLocalDpi xmlns:a14="http://schemas.microsoft.com/office/drawing/2010/main"/>
                        </a:ext>
                      </a:extLst>
                    </a:blip>
                    <a:stretch>
                      <a:fillRect/>
                    </a:stretch>
                  </pic:blipFill>
                  <pic:spPr>
                    <a:xfrm>
                      <a:off x="0" y="0"/>
                      <a:ext cx="7981950" cy="5618714"/>
                    </a:xfrm>
                    <a:prstGeom prst="rect">
                      <a:avLst/>
                    </a:prstGeom>
                  </pic:spPr>
                </pic:pic>
              </a:graphicData>
            </a:graphic>
          </wp:inline>
        </w:drawing>
      </w:r>
    </w:p>
    <w:p w14:paraId="21F8C485" w14:textId="6C8C1E68" w:rsidR="628E3C1F" w:rsidRDefault="628E3C1F" w:rsidP="24901D2F">
      <w:pPr>
        <w:pStyle w:val="Default"/>
        <w:jc w:val="center"/>
        <w:rPr>
          <w:color w:val="FF0000"/>
        </w:rPr>
      </w:pPr>
    </w:p>
    <w:sectPr w:rsidR="628E3C1F" w:rsidSect="00171F05">
      <w:pgSz w:w="16340" w:h="12240" w:orient="landscape"/>
      <w:pgMar w:top="360" w:right="720" w:bottom="0" w:left="720" w:header="432" w:footer="43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EB89B0" w14:textId="77777777" w:rsidR="00C43401" w:rsidRDefault="00C43401" w:rsidP="00AE5891">
      <w:pPr>
        <w:spacing w:after="0" w:line="240" w:lineRule="auto"/>
      </w:pPr>
      <w:r>
        <w:separator/>
      </w:r>
    </w:p>
  </w:endnote>
  <w:endnote w:type="continuationSeparator" w:id="0">
    <w:p w14:paraId="60720D41" w14:textId="77777777" w:rsidR="00C43401" w:rsidRDefault="00C43401" w:rsidP="00AE5891">
      <w:pPr>
        <w:spacing w:after="0" w:line="240" w:lineRule="auto"/>
      </w:pPr>
      <w:r>
        <w:continuationSeparator/>
      </w:r>
    </w:p>
  </w:endnote>
  <w:endnote w:type="continuationNotice" w:id="1">
    <w:p w14:paraId="6DB13A80" w14:textId="77777777" w:rsidR="00C43401" w:rsidRDefault="00C4340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08541" w14:textId="7CD72567" w:rsidR="00AE5891" w:rsidRDefault="00624444">
    <w:pPr>
      <w:pStyle w:val="Footer"/>
      <w:jc w:val="center"/>
    </w:pPr>
    <w:r>
      <w:fldChar w:fldCharType="begin"/>
    </w:r>
    <w:r>
      <w:instrText xml:space="preserve"> PAGE   \* MERGEFORMAT </w:instrText>
    </w:r>
    <w:r>
      <w:fldChar w:fldCharType="separate"/>
    </w:r>
    <w:r w:rsidR="00995D27">
      <w:rPr>
        <w:noProof/>
      </w:rPr>
      <w:t>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CE03D8" w14:textId="77777777" w:rsidR="00C43401" w:rsidRDefault="00C43401" w:rsidP="00AE5891">
      <w:pPr>
        <w:spacing w:after="0" w:line="240" w:lineRule="auto"/>
      </w:pPr>
      <w:r>
        <w:separator/>
      </w:r>
    </w:p>
  </w:footnote>
  <w:footnote w:type="continuationSeparator" w:id="0">
    <w:p w14:paraId="1BE17A78" w14:textId="77777777" w:rsidR="00C43401" w:rsidRDefault="00C43401" w:rsidP="00AE5891">
      <w:pPr>
        <w:spacing w:after="0" w:line="240" w:lineRule="auto"/>
      </w:pPr>
      <w:r>
        <w:continuationSeparator/>
      </w:r>
    </w:p>
  </w:footnote>
  <w:footnote w:type="continuationNotice" w:id="1">
    <w:p w14:paraId="65A8916E" w14:textId="77777777" w:rsidR="00C43401" w:rsidRDefault="00C4340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01EEB" w14:textId="77777777" w:rsidR="00AE5891" w:rsidRPr="00AE5891" w:rsidRDefault="00AE5891" w:rsidP="00AE5891">
    <w:pPr>
      <w:pStyle w:val="CM14"/>
      <w:pageBreakBefore/>
      <w:ind w:right="461"/>
      <w:rPr>
        <w:rFonts w:ascii="Times New Roman" w:hAnsi="Times New Roman" w:cs="Times New Roman"/>
        <w:color w:val="000000"/>
      </w:rPr>
    </w:pPr>
    <w:r>
      <w:rPr>
        <w:rFonts w:ascii="Times New Roman" w:hAnsi="Times New Roman" w:cs="Times New Roman"/>
        <w:b/>
        <w:bCs/>
        <w:color w:val="000000"/>
      </w:rPr>
      <w:t>Request for Proposal: NY Community Broadband Partnership</w:t>
    </w:r>
    <w:r w:rsidRPr="002C3307">
      <w:rPr>
        <w:rFonts w:ascii="Times New Roman" w:hAnsi="Times New Roman" w:cs="Times New Roman"/>
        <w:b/>
        <w:bCs/>
        <w:color w:val="000000"/>
      </w:rPr>
      <w:t xml:space="preserve"> </w:t>
    </w:r>
    <w:r w:rsidR="005F52D1">
      <w:rPr>
        <w:rFonts w:ascii="Times New Roman" w:hAnsi="Times New Roman" w:cs="Times New Roman"/>
        <w:b/>
        <w:bCs/>
        <w:color w:val="000000"/>
      </w:rPr>
      <w:t xml:space="preserve">- </w:t>
    </w:r>
    <w:r w:rsidRPr="002C3307">
      <w:rPr>
        <w:rFonts w:ascii="Times New Roman" w:hAnsi="Times New Roman" w:cs="Times New Roman"/>
        <w:b/>
        <w:bCs/>
        <w:color w:val="000000"/>
      </w:rPr>
      <w:t xml:space="preserve">FCC Healthcare Connect Fund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BF76E98"/>
    <w:multiLevelType w:val="hybridMultilevel"/>
    <w:tmpl w:val="ADD5EB2B"/>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5205C86"/>
    <w:multiLevelType w:val="hybridMultilevel"/>
    <w:tmpl w:val="7390FD7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3CF3181"/>
    <w:multiLevelType w:val="hybridMultilevel"/>
    <w:tmpl w:val="B524D16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AD56E76"/>
    <w:multiLevelType w:val="hybridMultilevel"/>
    <w:tmpl w:val="C4ABAC72"/>
    <w:lvl w:ilvl="0" w:tplc="FFFFFFFF">
      <w:start w:val="1"/>
      <w:numFmt w:val="lowerLetter"/>
      <w:lvlText w:val="•"/>
      <w:lvlJc w:val="left"/>
    </w:lvl>
    <w:lvl w:ilvl="1" w:tplc="FFFFFFFF">
      <w:start w:val="1"/>
      <w:numFmt w:val="ideographDigital"/>
      <w:lvlText w:val="•"/>
      <w:lvlJc w:val="left"/>
    </w:lvl>
    <w:lvl w:ilvl="2" w:tplc="747AC5F2">
      <w:start w:val="1"/>
      <w:numFmt w:val="bullet"/>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39F114C"/>
    <w:multiLevelType w:val="hybridMultilevel"/>
    <w:tmpl w:val="7D2097B0"/>
    <w:lvl w:ilvl="0" w:tplc="04090017">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4B46A7"/>
    <w:multiLevelType w:val="hybridMultilevel"/>
    <w:tmpl w:val="623CFA06"/>
    <w:lvl w:ilvl="0" w:tplc="6A5E2676">
      <w:start w:val="1"/>
      <w:numFmt w:val="decimal"/>
      <w:lvlText w:val="%1."/>
      <w:lvlJc w:val="left"/>
      <w:pPr>
        <w:tabs>
          <w:tab w:val="num" w:pos="720"/>
        </w:tabs>
        <w:ind w:left="720" w:hanging="360"/>
      </w:pPr>
      <w:rPr>
        <w:rFonts w:hint="default"/>
        <w:i w:val="0"/>
      </w:rPr>
    </w:lvl>
    <w:lvl w:ilvl="1" w:tplc="0136B56C">
      <w:numFmt w:val="none"/>
      <w:lvlText w:val=""/>
      <w:lvlJc w:val="left"/>
      <w:pPr>
        <w:tabs>
          <w:tab w:val="num" w:pos="360"/>
        </w:tabs>
      </w:pPr>
    </w:lvl>
    <w:lvl w:ilvl="2" w:tplc="A536A9BE">
      <w:numFmt w:val="none"/>
      <w:lvlText w:val=""/>
      <w:lvlJc w:val="left"/>
      <w:pPr>
        <w:tabs>
          <w:tab w:val="num" w:pos="360"/>
        </w:tabs>
      </w:pPr>
    </w:lvl>
    <w:lvl w:ilvl="3" w:tplc="5DDC1730">
      <w:numFmt w:val="none"/>
      <w:lvlText w:val=""/>
      <w:lvlJc w:val="left"/>
      <w:pPr>
        <w:tabs>
          <w:tab w:val="num" w:pos="360"/>
        </w:tabs>
      </w:pPr>
    </w:lvl>
    <w:lvl w:ilvl="4" w:tplc="0B121C12">
      <w:numFmt w:val="none"/>
      <w:lvlText w:val=""/>
      <w:lvlJc w:val="left"/>
      <w:pPr>
        <w:tabs>
          <w:tab w:val="num" w:pos="360"/>
        </w:tabs>
      </w:pPr>
    </w:lvl>
    <w:lvl w:ilvl="5" w:tplc="64A46CF8">
      <w:numFmt w:val="none"/>
      <w:lvlText w:val=""/>
      <w:lvlJc w:val="left"/>
      <w:pPr>
        <w:tabs>
          <w:tab w:val="num" w:pos="360"/>
        </w:tabs>
      </w:pPr>
    </w:lvl>
    <w:lvl w:ilvl="6" w:tplc="F36C2ADA">
      <w:numFmt w:val="none"/>
      <w:lvlText w:val=""/>
      <w:lvlJc w:val="left"/>
      <w:pPr>
        <w:tabs>
          <w:tab w:val="num" w:pos="360"/>
        </w:tabs>
      </w:pPr>
    </w:lvl>
    <w:lvl w:ilvl="7" w:tplc="38B6E678">
      <w:numFmt w:val="none"/>
      <w:lvlText w:val=""/>
      <w:lvlJc w:val="left"/>
      <w:pPr>
        <w:tabs>
          <w:tab w:val="num" w:pos="360"/>
        </w:tabs>
      </w:pPr>
    </w:lvl>
    <w:lvl w:ilvl="8" w:tplc="1F8699D4">
      <w:numFmt w:val="none"/>
      <w:lvlText w:val=""/>
      <w:lvlJc w:val="left"/>
      <w:pPr>
        <w:tabs>
          <w:tab w:val="num" w:pos="360"/>
        </w:tabs>
      </w:pPr>
    </w:lvl>
  </w:abstractNum>
  <w:abstractNum w:abstractNumId="6" w15:restartNumberingAfterBreak="0">
    <w:nsid w:val="10E43BB5"/>
    <w:multiLevelType w:val="hybridMultilevel"/>
    <w:tmpl w:val="C3D68C2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201B0B"/>
    <w:multiLevelType w:val="hybridMultilevel"/>
    <w:tmpl w:val="5EC8B19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2C99167A"/>
    <w:multiLevelType w:val="hybridMultilevel"/>
    <w:tmpl w:val="F782F8A6"/>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329E1E8D"/>
    <w:multiLevelType w:val="hybridMultilevel"/>
    <w:tmpl w:val="881CFE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DD19E2"/>
    <w:multiLevelType w:val="hybridMultilevel"/>
    <w:tmpl w:val="C1ECFA20"/>
    <w:lvl w:ilvl="0" w:tplc="6A443888">
      <w:start w:val="1"/>
      <w:numFmt w:val="lowerLetter"/>
      <w:lvlText w:val="%1."/>
      <w:lvlJc w:val="left"/>
      <w:pPr>
        <w:ind w:left="1440" w:hanging="360"/>
      </w:pPr>
      <w:rPr>
        <w:rFonts w:ascii="Times New Roman" w:hAnsi="Times New Roman" w:hint="default"/>
      </w:rPr>
    </w:lvl>
    <w:lvl w:ilvl="1" w:tplc="451CBEB2">
      <w:start w:val="1"/>
      <w:numFmt w:val="lowerLetter"/>
      <w:lvlText w:val="%2."/>
      <w:lvlJc w:val="left"/>
      <w:pPr>
        <w:ind w:left="1440" w:hanging="360"/>
      </w:pPr>
    </w:lvl>
    <w:lvl w:ilvl="2" w:tplc="314C8FE4">
      <w:start w:val="1"/>
      <w:numFmt w:val="lowerRoman"/>
      <w:lvlText w:val="%3."/>
      <w:lvlJc w:val="right"/>
      <w:pPr>
        <w:ind w:left="2160" w:hanging="180"/>
      </w:pPr>
    </w:lvl>
    <w:lvl w:ilvl="3" w:tplc="9A949368">
      <w:start w:val="1"/>
      <w:numFmt w:val="decimal"/>
      <w:lvlText w:val="%4."/>
      <w:lvlJc w:val="left"/>
      <w:pPr>
        <w:ind w:left="2880" w:hanging="360"/>
      </w:pPr>
    </w:lvl>
    <w:lvl w:ilvl="4" w:tplc="8D3CC648">
      <w:start w:val="1"/>
      <w:numFmt w:val="lowerLetter"/>
      <w:lvlText w:val="%5."/>
      <w:lvlJc w:val="left"/>
      <w:pPr>
        <w:ind w:left="3600" w:hanging="360"/>
      </w:pPr>
    </w:lvl>
    <w:lvl w:ilvl="5" w:tplc="552623E0">
      <w:start w:val="1"/>
      <w:numFmt w:val="lowerRoman"/>
      <w:lvlText w:val="%6."/>
      <w:lvlJc w:val="right"/>
      <w:pPr>
        <w:ind w:left="4320" w:hanging="180"/>
      </w:pPr>
    </w:lvl>
    <w:lvl w:ilvl="6" w:tplc="BE6259D8">
      <w:start w:val="1"/>
      <w:numFmt w:val="decimal"/>
      <w:lvlText w:val="%7."/>
      <w:lvlJc w:val="left"/>
      <w:pPr>
        <w:ind w:left="5040" w:hanging="360"/>
      </w:pPr>
    </w:lvl>
    <w:lvl w:ilvl="7" w:tplc="2C32D914">
      <w:start w:val="1"/>
      <w:numFmt w:val="lowerLetter"/>
      <w:lvlText w:val="%8."/>
      <w:lvlJc w:val="left"/>
      <w:pPr>
        <w:ind w:left="5760" w:hanging="360"/>
      </w:pPr>
    </w:lvl>
    <w:lvl w:ilvl="8" w:tplc="7FDECD50">
      <w:start w:val="1"/>
      <w:numFmt w:val="lowerRoman"/>
      <w:lvlText w:val="%9."/>
      <w:lvlJc w:val="right"/>
      <w:pPr>
        <w:ind w:left="6480" w:hanging="180"/>
      </w:pPr>
    </w:lvl>
  </w:abstractNum>
  <w:abstractNum w:abstractNumId="11" w15:restartNumberingAfterBreak="0">
    <w:nsid w:val="385E1D61"/>
    <w:multiLevelType w:val="hybridMultilevel"/>
    <w:tmpl w:val="7386764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5B0DF2"/>
    <w:multiLevelType w:val="hybridMultilevel"/>
    <w:tmpl w:val="7AF8F734"/>
    <w:lvl w:ilvl="0" w:tplc="04090015">
      <w:start w:val="1"/>
      <w:numFmt w:val="upp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DFF482"/>
    <w:multiLevelType w:val="hybridMultilevel"/>
    <w:tmpl w:val="E993B064"/>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3A59349F"/>
    <w:multiLevelType w:val="hybridMultilevel"/>
    <w:tmpl w:val="31422448"/>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469053AE"/>
    <w:multiLevelType w:val="hybridMultilevel"/>
    <w:tmpl w:val="92125BB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49952539"/>
    <w:multiLevelType w:val="hybridMultilevel"/>
    <w:tmpl w:val="4D2E5930"/>
    <w:lvl w:ilvl="0" w:tplc="04090015">
      <w:start w:val="1"/>
      <w:numFmt w:val="upp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76516F"/>
    <w:multiLevelType w:val="hybridMultilevel"/>
    <w:tmpl w:val="E6BC50BE"/>
    <w:lvl w:ilvl="0" w:tplc="448E8F2A">
      <w:start w:val="2"/>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519C70DF"/>
    <w:multiLevelType w:val="hybridMultilevel"/>
    <w:tmpl w:val="4D985358"/>
    <w:lvl w:ilvl="0" w:tplc="DC8A5850">
      <w:start w:val="3"/>
      <w:numFmt w:val="lowerLetter"/>
      <w:lvlText w:val="%1."/>
      <w:lvlJc w:val="left"/>
      <w:pPr>
        <w:ind w:left="1440" w:hanging="360"/>
      </w:pPr>
      <w:rPr>
        <w:rFonts w:ascii="Times New Roman" w:hAnsi="Times New Roman" w:hint="default"/>
      </w:rPr>
    </w:lvl>
    <w:lvl w:ilvl="1" w:tplc="895056D6">
      <w:start w:val="1"/>
      <w:numFmt w:val="lowerRoman"/>
      <w:lvlText w:val="%2."/>
      <w:lvlJc w:val="right"/>
      <w:pPr>
        <w:ind w:left="1440" w:hanging="360"/>
      </w:pPr>
    </w:lvl>
    <w:lvl w:ilvl="2" w:tplc="AD3E926A">
      <w:start w:val="1"/>
      <w:numFmt w:val="lowerRoman"/>
      <w:lvlText w:val="%3."/>
      <w:lvlJc w:val="right"/>
      <w:pPr>
        <w:ind w:left="2160" w:hanging="180"/>
      </w:pPr>
    </w:lvl>
    <w:lvl w:ilvl="3" w:tplc="66F43010">
      <w:start w:val="1"/>
      <w:numFmt w:val="decimal"/>
      <w:lvlText w:val="%4."/>
      <w:lvlJc w:val="left"/>
      <w:pPr>
        <w:ind w:left="2880" w:hanging="360"/>
      </w:pPr>
    </w:lvl>
    <w:lvl w:ilvl="4" w:tplc="5C940A7A">
      <w:start w:val="1"/>
      <w:numFmt w:val="lowerLetter"/>
      <w:lvlText w:val="%5."/>
      <w:lvlJc w:val="left"/>
      <w:pPr>
        <w:ind w:left="3600" w:hanging="360"/>
      </w:pPr>
    </w:lvl>
    <w:lvl w:ilvl="5" w:tplc="51BACC74">
      <w:start w:val="1"/>
      <w:numFmt w:val="lowerRoman"/>
      <w:lvlText w:val="%6."/>
      <w:lvlJc w:val="right"/>
      <w:pPr>
        <w:ind w:left="4320" w:hanging="180"/>
      </w:pPr>
    </w:lvl>
    <w:lvl w:ilvl="6" w:tplc="100AC8B4">
      <w:start w:val="1"/>
      <w:numFmt w:val="decimal"/>
      <w:lvlText w:val="%7."/>
      <w:lvlJc w:val="left"/>
      <w:pPr>
        <w:ind w:left="5040" w:hanging="360"/>
      </w:pPr>
    </w:lvl>
    <w:lvl w:ilvl="7" w:tplc="43C404E0">
      <w:start w:val="1"/>
      <w:numFmt w:val="lowerLetter"/>
      <w:lvlText w:val="%8."/>
      <w:lvlJc w:val="left"/>
      <w:pPr>
        <w:ind w:left="5760" w:hanging="360"/>
      </w:pPr>
    </w:lvl>
    <w:lvl w:ilvl="8" w:tplc="8780AADA">
      <w:start w:val="1"/>
      <w:numFmt w:val="lowerRoman"/>
      <w:lvlText w:val="%9."/>
      <w:lvlJc w:val="right"/>
      <w:pPr>
        <w:ind w:left="6480" w:hanging="180"/>
      </w:pPr>
    </w:lvl>
  </w:abstractNum>
  <w:abstractNum w:abstractNumId="19" w15:restartNumberingAfterBreak="0">
    <w:nsid w:val="57B74D94"/>
    <w:multiLevelType w:val="hybridMultilevel"/>
    <w:tmpl w:val="914C7FD4"/>
    <w:lvl w:ilvl="0" w:tplc="62F84C5A">
      <w:start w:val="3"/>
      <w:numFmt w:val="lowerLetter"/>
      <w:lvlText w:val="%1."/>
      <w:lvlJc w:val="left"/>
      <w:pPr>
        <w:ind w:left="144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9FD1915"/>
    <w:multiLevelType w:val="hybridMultilevel"/>
    <w:tmpl w:val="C4CAED6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5780709"/>
    <w:multiLevelType w:val="hybridMultilevel"/>
    <w:tmpl w:val="2B54B11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AAB6C87"/>
    <w:multiLevelType w:val="hybridMultilevel"/>
    <w:tmpl w:val="A5B47394"/>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6B47579C"/>
    <w:multiLevelType w:val="hybridMultilevel"/>
    <w:tmpl w:val="89B08C7E"/>
    <w:lvl w:ilvl="0" w:tplc="04090017">
      <w:start w:val="1"/>
      <w:numFmt w:val="lowerLetter"/>
      <w:lvlText w:val="%1)"/>
      <w:lvlJc w:val="left"/>
      <w:pPr>
        <w:tabs>
          <w:tab w:val="num" w:pos="360"/>
        </w:tabs>
        <w:ind w:left="360" w:hanging="360"/>
      </w:pPr>
      <w:rPr>
        <w:rFont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CDE5B1B"/>
    <w:multiLevelType w:val="hybridMultilevel"/>
    <w:tmpl w:val="32B6FFC2"/>
    <w:lvl w:ilvl="0" w:tplc="0409000F">
      <w:start w:val="1"/>
      <w:numFmt w:val="decimal"/>
      <w:lvlText w:val="%1."/>
      <w:lvlJc w:val="left"/>
      <w:pPr>
        <w:ind w:left="720" w:hanging="360"/>
      </w:pPr>
    </w:lvl>
    <w:lvl w:ilvl="1" w:tplc="3E3E197E">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DA518F0"/>
    <w:multiLevelType w:val="hybridMultilevel"/>
    <w:tmpl w:val="CF7EB992"/>
    <w:lvl w:ilvl="0" w:tplc="0409001B">
      <w:start w:val="1"/>
      <w:numFmt w:val="lowerRoman"/>
      <w:lvlText w:val="%1."/>
      <w:lvlJc w:val="right"/>
      <w:pPr>
        <w:tabs>
          <w:tab w:val="num" w:pos="360"/>
        </w:tabs>
        <w:ind w:left="360" w:hanging="360"/>
      </w:pPr>
      <w:rPr>
        <w:rFont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6F462B74"/>
    <w:multiLevelType w:val="hybridMultilevel"/>
    <w:tmpl w:val="87D21F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4CDB42E"/>
    <w:multiLevelType w:val="hybridMultilevel"/>
    <w:tmpl w:val="995E33CC"/>
    <w:lvl w:ilvl="0" w:tplc="9CAABC0E">
      <w:start w:val="1"/>
      <w:numFmt w:val="decimal"/>
      <w:lvlText w:val="%1."/>
      <w:lvlJc w:val="left"/>
      <w:pPr>
        <w:ind w:left="720" w:hanging="360"/>
      </w:pPr>
    </w:lvl>
    <w:lvl w:ilvl="1" w:tplc="D90ADA98">
      <w:start w:val="1"/>
      <w:numFmt w:val="lowerRoman"/>
      <w:lvlText w:val="%2."/>
      <w:lvlJc w:val="right"/>
      <w:pPr>
        <w:ind w:left="1440" w:hanging="360"/>
      </w:pPr>
      <w:rPr>
        <w:rFonts w:ascii="Times New Roman" w:hAnsi="Times New Roman" w:hint="default"/>
      </w:rPr>
    </w:lvl>
    <w:lvl w:ilvl="2" w:tplc="B4860E1A">
      <w:start w:val="1"/>
      <w:numFmt w:val="lowerRoman"/>
      <w:lvlText w:val="%3."/>
      <w:lvlJc w:val="right"/>
      <w:pPr>
        <w:ind w:left="2160" w:hanging="180"/>
      </w:pPr>
    </w:lvl>
    <w:lvl w:ilvl="3" w:tplc="57CEE084">
      <w:start w:val="1"/>
      <w:numFmt w:val="decimal"/>
      <w:lvlText w:val="%4."/>
      <w:lvlJc w:val="left"/>
      <w:pPr>
        <w:ind w:left="2880" w:hanging="360"/>
      </w:pPr>
    </w:lvl>
    <w:lvl w:ilvl="4" w:tplc="E028DD4C">
      <w:start w:val="1"/>
      <w:numFmt w:val="lowerLetter"/>
      <w:lvlText w:val="%5."/>
      <w:lvlJc w:val="left"/>
      <w:pPr>
        <w:ind w:left="3600" w:hanging="360"/>
      </w:pPr>
    </w:lvl>
    <w:lvl w:ilvl="5" w:tplc="37643EC0">
      <w:start w:val="1"/>
      <w:numFmt w:val="lowerRoman"/>
      <w:lvlText w:val="%6."/>
      <w:lvlJc w:val="right"/>
      <w:pPr>
        <w:ind w:left="4320" w:hanging="180"/>
      </w:pPr>
    </w:lvl>
    <w:lvl w:ilvl="6" w:tplc="B48010DA">
      <w:start w:val="1"/>
      <w:numFmt w:val="decimal"/>
      <w:lvlText w:val="%7."/>
      <w:lvlJc w:val="left"/>
      <w:pPr>
        <w:ind w:left="5040" w:hanging="360"/>
      </w:pPr>
    </w:lvl>
    <w:lvl w:ilvl="7" w:tplc="FCD89FD0">
      <w:start w:val="1"/>
      <w:numFmt w:val="lowerLetter"/>
      <w:lvlText w:val="%8."/>
      <w:lvlJc w:val="left"/>
      <w:pPr>
        <w:ind w:left="5760" w:hanging="360"/>
      </w:pPr>
    </w:lvl>
    <w:lvl w:ilvl="8" w:tplc="5E4268E0">
      <w:start w:val="1"/>
      <w:numFmt w:val="lowerRoman"/>
      <w:lvlText w:val="%9."/>
      <w:lvlJc w:val="right"/>
      <w:pPr>
        <w:ind w:left="6480" w:hanging="180"/>
      </w:pPr>
    </w:lvl>
  </w:abstractNum>
  <w:abstractNum w:abstractNumId="28" w15:restartNumberingAfterBreak="0">
    <w:nsid w:val="77B53578"/>
    <w:multiLevelType w:val="hybridMultilevel"/>
    <w:tmpl w:val="E71CCCE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84C5688"/>
    <w:multiLevelType w:val="hybridMultilevel"/>
    <w:tmpl w:val="B11AA2D4"/>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15:restartNumberingAfterBreak="0">
    <w:nsid w:val="79707DAE"/>
    <w:multiLevelType w:val="hybridMultilevel"/>
    <w:tmpl w:val="D482FC5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7C2C6657"/>
    <w:multiLevelType w:val="hybridMultilevel"/>
    <w:tmpl w:val="86248D1A"/>
    <w:lvl w:ilvl="0" w:tplc="590813B8">
      <w:start w:val="1"/>
      <w:numFmt w:val="lowerLetter"/>
      <w:lvlText w:val="(%1)"/>
      <w:lvlJc w:val="left"/>
      <w:pPr>
        <w:ind w:left="720" w:hanging="360"/>
      </w:pPr>
      <w:rPr>
        <w:rFonts w:hint="default"/>
      </w:rPr>
    </w:lvl>
    <w:lvl w:ilvl="1" w:tplc="442CABA0">
      <w:start w:val="1"/>
      <w:numFmt w:val="lowerRoman"/>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E402D42"/>
    <w:multiLevelType w:val="hybridMultilevel"/>
    <w:tmpl w:val="EEC24580"/>
    <w:lvl w:ilvl="0" w:tplc="04090017">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7EA12BC8"/>
    <w:multiLevelType w:val="hybridMultilevel"/>
    <w:tmpl w:val="8B92F36E"/>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16cid:durableId="2004621752">
    <w:abstractNumId w:val="18"/>
  </w:num>
  <w:num w:numId="2" w16cid:durableId="208496072">
    <w:abstractNumId w:val="13"/>
  </w:num>
  <w:num w:numId="3" w16cid:durableId="1334719943">
    <w:abstractNumId w:val="0"/>
  </w:num>
  <w:num w:numId="4" w16cid:durableId="845049033">
    <w:abstractNumId w:val="2"/>
  </w:num>
  <w:num w:numId="5" w16cid:durableId="1881816366">
    <w:abstractNumId w:val="33"/>
  </w:num>
  <w:num w:numId="6" w16cid:durableId="2141069557">
    <w:abstractNumId w:val="8"/>
  </w:num>
  <w:num w:numId="7" w16cid:durableId="1612858572">
    <w:abstractNumId w:val="5"/>
  </w:num>
  <w:num w:numId="8" w16cid:durableId="1488742705">
    <w:abstractNumId w:val="11"/>
  </w:num>
  <w:num w:numId="9" w16cid:durableId="399642304">
    <w:abstractNumId w:val="14"/>
  </w:num>
  <w:num w:numId="10" w16cid:durableId="1964801204">
    <w:abstractNumId w:val="6"/>
  </w:num>
  <w:num w:numId="11" w16cid:durableId="1669863037">
    <w:abstractNumId w:val="22"/>
  </w:num>
  <w:num w:numId="12" w16cid:durableId="1708096337">
    <w:abstractNumId w:val="30"/>
  </w:num>
  <w:num w:numId="13" w16cid:durableId="1917091034">
    <w:abstractNumId w:val="9"/>
  </w:num>
  <w:num w:numId="14" w16cid:durableId="1558323978">
    <w:abstractNumId w:val="28"/>
  </w:num>
  <w:num w:numId="15" w16cid:durableId="1768964019">
    <w:abstractNumId w:val="16"/>
  </w:num>
  <w:num w:numId="16" w16cid:durableId="1633824652">
    <w:abstractNumId w:val="12"/>
  </w:num>
  <w:num w:numId="17" w16cid:durableId="864756492">
    <w:abstractNumId w:val="29"/>
  </w:num>
  <w:num w:numId="18" w16cid:durableId="1482233273">
    <w:abstractNumId w:val="24"/>
  </w:num>
  <w:num w:numId="19" w16cid:durableId="1273899782">
    <w:abstractNumId w:val="20"/>
  </w:num>
  <w:num w:numId="20" w16cid:durableId="869533945">
    <w:abstractNumId w:val="21"/>
  </w:num>
  <w:num w:numId="21" w16cid:durableId="77676315">
    <w:abstractNumId w:val="4"/>
  </w:num>
  <w:num w:numId="22" w16cid:durableId="735670217">
    <w:abstractNumId w:val="25"/>
  </w:num>
  <w:num w:numId="23" w16cid:durableId="1495493919">
    <w:abstractNumId w:val="23"/>
  </w:num>
  <w:num w:numId="24" w16cid:durableId="826242235">
    <w:abstractNumId w:val="7"/>
  </w:num>
  <w:num w:numId="25" w16cid:durableId="2065833771">
    <w:abstractNumId w:val="32"/>
  </w:num>
  <w:num w:numId="26" w16cid:durableId="520508385">
    <w:abstractNumId w:val="3"/>
  </w:num>
  <w:num w:numId="27" w16cid:durableId="1141310220">
    <w:abstractNumId w:val="1"/>
  </w:num>
  <w:num w:numId="28" w16cid:durableId="1632251870">
    <w:abstractNumId w:val="31"/>
  </w:num>
  <w:num w:numId="29" w16cid:durableId="1272077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691300414">
    <w:abstractNumId w:val="26"/>
  </w:num>
  <w:num w:numId="31" w16cid:durableId="685910997">
    <w:abstractNumId w:val="17"/>
  </w:num>
  <w:num w:numId="32" w16cid:durableId="102919505">
    <w:abstractNumId w:val="15"/>
  </w:num>
  <w:num w:numId="33" w16cid:durableId="2020934031">
    <w:abstractNumId w:val="19"/>
  </w:num>
  <w:num w:numId="34" w16cid:durableId="1150711020">
    <w:abstractNumId w:val="27"/>
  </w:num>
  <w:num w:numId="35" w16cid:durableId="90514084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3307"/>
    <w:rsid w:val="00012EA9"/>
    <w:rsid w:val="00025BB9"/>
    <w:rsid w:val="00046E82"/>
    <w:rsid w:val="00047C4D"/>
    <w:rsid w:val="0005387F"/>
    <w:rsid w:val="00056895"/>
    <w:rsid w:val="000B2AA9"/>
    <w:rsid w:val="000E36FF"/>
    <w:rsid w:val="000F31B3"/>
    <w:rsid w:val="000F671F"/>
    <w:rsid w:val="0010485B"/>
    <w:rsid w:val="0014610C"/>
    <w:rsid w:val="0015188D"/>
    <w:rsid w:val="00171A3C"/>
    <w:rsid w:val="00171F05"/>
    <w:rsid w:val="001756E7"/>
    <w:rsid w:val="00184704"/>
    <w:rsid w:val="001878F7"/>
    <w:rsid w:val="001A261F"/>
    <w:rsid w:val="001B7BD6"/>
    <w:rsid w:val="001C1484"/>
    <w:rsid w:val="001F0711"/>
    <w:rsid w:val="00232E04"/>
    <w:rsid w:val="00235912"/>
    <w:rsid w:val="002502C4"/>
    <w:rsid w:val="00252499"/>
    <w:rsid w:val="00282545"/>
    <w:rsid w:val="00285BD7"/>
    <w:rsid w:val="002926BA"/>
    <w:rsid w:val="002C0DF3"/>
    <w:rsid w:val="002C3307"/>
    <w:rsid w:val="002C4263"/>
    <w:rsid w:val="002D27E5"/>
    <w:rsid w:val="002D2A84"/>
    <w:rsid w:val="003109B0"/>
    <w:rsid w:val="00312619"/>
    <w:rsid w:val="003525D4"/>
    <w:rsid w:val="00364E41"/>
    <w:rsid w:val="003810D8"/>
    <w:rsid w:val="003916C1"/>
    <w:rsid w:val="003D65C0"/>
    <w:rsid w:val="00424AA3"/>
    <w:rsid w:val="004334A3"/>
    <w:rsid w:val="00451411"/>
    <w:rsid w:val="004B63FE"/>
    <w:rsid w:val="004C5CA7"/>
    <w:rsid w:val="004D4C47"/>
    <w:rsid w:val="004E58F2"/>
    <w:rsid w:val="004E7E48"/>
    <w:rsid w:val="004F36BD"/>
    <w:rsid w:val="004F51BE"/>
    <w:rsid w:val="00504B66"/>
    <w:rsid w:val="0051353C"/>
    <w:rsid w:val="00537F38"/>
    <w:rsid w:val="00574E2A"/>
    <w:rsid w:val="005839FC"/>
    <w:rsid w:val="00592D52"/>
    <w:rsid w:val="00593EBD"/>
    <w:rsid w:val="005A530F"/>
    <w:rsid w:val="005A72CF"/>
    <w:rsid w:val="005B12A2"/>
    <w:rsid w:val="005B1CC3"/>
    <w:rsid w:val="005B4529"/>
    <w:rsid w:val="005B4B0B"/>
    <w:rsid w:val="005C5835"/>
    <w:rsid w:val="005D4548"/>
    <w:rsid w:val="005E5E03"/>
    <w:rsid w:val="005F52D1"/>
    <w:rsid w:val="00606133"/>
    <w:rsid w:val="006214BA"/>
    <w:rsid w:val="00624444"/>
    <w:rsid w:val="006439D5"/>
    <w:rsid w:val="00655A8F"/>
    <w:rsid w:val="00687BF7"/>
    <w:rsid w:val="006943A2"/>
    <w:rsid w:val="006A0635"/>
    <w:rsid w:val="006A3163"/>
    <w:rsid w:val="006B1C5F"/>
    <w:rsid w:val="006B4249"/>
    <w:rsid w:val="006B615E"/>
    <w:rsid w:val="006B68E1"/>
    <w:rsid w:val="006C7BF1"/>
    <w:rsid w:val="006D5CCB"/>
    <w:rsid w:val="006F13D3"/>
    <w:rsid w:val="006F7A87"/>
    <w:rsid w:val="007210B0"/>
    <w:rsid w:val="00746CEB"/>
    <w:rsid w:val="00752FBA"/>
    <w:rsid w:val="00767FAE"/>
    <w:rsid w:val="00776C78"/>
    <w:rsid w:val="00781100"/>
    <w:rsid w:val="00786A87"/>
    <w:rsid w:val="0079569A"/>
    <w:rsid w:val="007B78AA"/>
    <w:rsid w:val="007D1D40"/>
    <w:rsid w:val="007D6CB7"/>
    <w:rsid w:val="007E1B06"/>
    <w:rsid w:val="007E3FEE"/>
    <w:rsid w:val="00833DA6"/>
    <w:rsid w:val="00856F42"/>
    <w:rsid w:val="00864670"/>
    <w:rsid w:val="00866224"/>
    <w:rsid w:val="00871B5C"/>
    <w:rsid w:val="00880794"/>
    <w:rsid w:val="00884389"/>
    <w:rsid w:val="0089235D"/>
    <w:rsid w:val="0089337D"/>
    <w:rsid w:val="008D61F2"/>
    <w:rsid w:val="008E301F"/>
    <w:rsid w:val="008E3162"/>
    <w:rsid w:val="008F6FDD"/>
    <w:rsid w:val="00901DEF"/>
    <w:rsid w:val="00905408"/>
    <w:rsid w:val="009446BC"/>
    <w:rsid w:val="0095235B"/>
    <w:rsid w:val="00955834"/>
    <w:rsid w:val="009614FB"/>
    <w:rsid w:val="009758AC"/>
    <w:rsid w:val="0098146F"/>
    <w:rsid w:val="00982E54"/>
    <w:rsid w:val="00991C80"/>
    <w:rsid w:val="00995D27"/>
    <w:rsid w:val="009A507D"/>
    <w:rsid w:val="009B2F0A"/>
    <w:rsid w:val="009B4CC7"/>
    <w:rsid w:val="009C4668"/>
    <w:rsid w:val="009D08A7"/>
    <w:rsid w:val="00A15EED"/>
    <w:rsid w:val="00A7053A"/>
    <w:rsid w:val="00A83F0D"/>
    <w:rsid w:val="00A86267"/>
    <w:rsid w:val="00AA2E69"/>
    <w:rsid w:val="00AC0105"/>
    <w:rsid w:val="00AC2954"/>
    <w:rsid w:val="00AE5891"/>
    <w:rsid w:val="00AF505B"/>
    <w:rsid w:val="00B12AB5"/>
    <w:rsid w:val="00B143D5"/>
    <w:rsid w:val="00B336AD"/>
    <w:rsid w:val="00B342AF"/>
    <w:rsid w:val="00B52742"/>
    <w:rsid w:val="00B549EE"/>
    <w:rsid w:val="00B55AFD"/>
    <w:rsid w:val="00B61E1A"/>
    <w:rsid w:val="00B753D6"/>
    <w:rsid w:val="00B9124F"/>
    <w:rsid w:val="00BB5BB2"/>
    <w:rsid w:val="00BD78EA"/>
    <w:rsid w:val="00BF4F3F"/>
    <w:rsid w:val="00C36982"/>
    <w:rsid w:val="00C43401"/>
    <w:rsid w:val="00C52659"/>
    <w:rsid w:val="00C542DB"/>
    <w:rsid w:val="00C97D60"/>
    <w:rsid w:val="00CB2C7C"/>
    <w:rsid w:val="00CB35BC"/>
    <w:rsid w:val="00CB574F"/>
    <w:rsid w:val="00CD62A3"/>
    <w:rsid w:val="00CE2D93"/>
    <w:rsid w:val="00CE76AF"/>
    <w:rsid w:val="00CF46A0"/>
    <w:rsid w:val="00CF7038"/>
    <w:rsid w:val="00D04005"/>
    <w:rsid w:val="00D07E0D"/>
    <w:rsid w:val="00D306F1"/>
    <w:rsid w:val="00D31767"/>
    <w:rsid w:val="00D41084"/>
    <w:rsid w:val="00D42B6D"/>
    <w:rsid w:val="00D5236B"/>
    <w:rsid w:val="00D82704"/>
    <w:rsid w:val="00DB51C4"/>
    <w:rsid w:val="00DD7906"/>
    <w:rsid w:val="00E37D4A"/>
    <w:rsid w:val="00E37E36"/>
    <w:rsid w:val="00E43533"/>
    <w:rsid w:val="00E76FF9"/>
    <w:rsid w:val="00E80C38"/>
    <w:rsid w:val="00E831BC"/>
    <w:rsid w:val="00EE11F8"/>
    <w:rsid w:val="00EF2266"/>
    <w:rsid w:val="00EF6A9A"/>
    <w:rsid w:val="00F01079"/>
    <w:rsid w:val="00F05EC0"/>
    <w:rsid w:val="00F126A1"/>
    <w:rsid w:val="00F72F95"/>
    <w:rsid w:val="00F82685"/>
    <w:rsid w:val="00F9078E"/>
    <w:rsid w:val="00FB99B4"/>
    <w:rsid w:val="00FC2489"/>
    <w:rsid w:val="00FE4DFD"/>
    <w:rsid w:val="00FF59E1"/>
    <w:rsid w:val="00FF5F83"/>
    <w:rsid w:val="014DA5F0"/>
    <w:rsid w:val="01D24642"/>
    <w:rsid w:val="0230B8FF"/>
    <w:rsid w:val="024ED846"/>
    <w:rsid w:val="02C45F42"/>
    <w:rsid w:val="03171A8B"/>
    <w:rsid w:val="03358315"/>
    <w:rsid w:val="04B7FF41"/>
    <w:rsid w:val="04F2E5BB"/>
    <w:rsid w:val="04FFBB55"/>
    <w:rsid w:val="0634152C"/>
    <w:rsid w:val="0A8FB7FC"/>
    <w:rsid w:val="0B2DD8C9"/>
    <w:rsid w:val="0B694A3B"/>
    <w:rsid w:val="0DF770C0"/>
    <w:rsid w:val="0E0391AC"/>
    <w:rsid w:val="0E60D5A2"/>
    <w:rsid w:val="0F37A5BF"/>
    <w:rsid w:val="100EE20A"/>
    <w:rsid w:val="12B46A89"/>
    <w:rsid w:val="12E08542"/>
    <w:rsid w:val="13522F15"/>
    <w:rsid w:val="136D52E4"/>
    <w:rsid w:val="1564449A"/>
    <w:rsid w:val="162F6E71"/>
    <w:rsid w:val="17061A77"/>
    <w:rsid w:val="17481686"/>
    <w:rsid w:val="17F25B84"/>
    <w:rsid w:val="18364BA6"/>
    <w:rsid w:val="189B8A82"/>
    <w:rsid w:val="19114590"/>
    <w:rsid w:val="195B4A0B"/>
    <w:rsid w:val="1AB4BF87"/>
    <w:rsid w:val="1ADDE576"/>
    <w:rsid w:val="1C42240E"/>
    <w:rsid w:val="1C531044"/>
    <w:rsid w:val="1D3276CE"/>
    <w:rsid w:val="1D628B8C"/>
    <w:rsid w:val="1E9444C2"/>
    <w:rsid w:val="1F479642"/>
    <w:rsid w:val="1F5D0AB4"/>
    <w:rsid w:val="1FA4CF3B"/>
    <w:rsid w:val="1FBC6FF8"/>
    <w:rsid w:val="1FEEBDF0"/>
    <w:rsid w:val="20C4805F"/>
    <w:rsid w:val="219CFF8E"/>
    <w:rsid w:val="22366326"/>
    <w:rsid w:val="225B3379"/>
    <w:rsid w:val="227C2A64"/>
    <w:rsid w:val="24348730"/>
    <w:rsid w:val="247BDE4D"/>
    <w:rsid w:val="24901D2F"/>
    <w:rsid w:val="25A148AE"/>
    <w:rsid w:val="25FB8317"/>
    <w:rsid w:val="26A1BDDB"/>
    <w:rsid w:val="271C194A"/>
    <w:rsid w:val="271C3E2C"/>
    <w:rsid w:val="278631CE"/>
    <w:rsid w:val="27F33D63"/>
    <w:rsid w:val="286D6C4B"/>
    <w:rsid w:val="28E59CE4"/>
    <w:rsid w:val="292C84AB"/>
    <w:rsid w:val="2A6B6057"/>
    <w:rsid w:val="2A9484DB"/>
    <w:rsid w:val="2BC93730"/>
    <w:rsid w:val="2C4B9B51"/>
    <w:rsid w:val="2C9964C0"/>
    <w:rsid w:val="2D563D94"/>
    <w:rsid w:val="2DDF6FDC"/>
    <w:rsid w:val="2F7EB00C"/>
    <w:rsid w:val="2FDB50DF"/>
    <w:rsid w:val="3000CA49"/>
    <w:rsid w:val="30440565"/>
    <w:rsid w:val="309BE838"/>
    <w:rsid w:val="3103E106"/>
    <w:rsid w:val="315657B5"/>
    <w:rsid w:val="316A2349"/>
    <w:rsid w:val="31BCF84C"/>
    <w:rsid w:val="321339D1"/>
    <w:rsid w:val="332C3BDB"/>
    <w:rsid w:val="33E9959D"/>
    <w:rsid w:val="348B6F8B"/>
    <w:rsid w:val="349EE2CF"/>
    <w:rsid w:val="34BC99C7"/>
    <w:rsid w:val="3598C44A"/>
    <w:rsid w:val="359BE519"/>
    <w:rsid w:val="363BEE45"/>
    <w:rsid w:val="3698BD79"/>
    <w:rsid w:val="37890065"/>
    <w:rsid w:val="393965F9"/>
    <w:rsid w:val="398246B5"/>
    <w:rsid w:val="39FFE1D9"/>
    <w:rsid w:val="3A06C437"/>
    <w:rsid w:val="3A4FA6BB"/>
    <w:rsid w:val="3ADE14C4"/>
    <w:rsid w:val="3AF9C110"/>
    <w:rsid w:val="3BA5B9E5"/>
    <w:rsid w:val="3CE400BF"/>
    <w:rsid w:val="3F5FE585"/>
    <w:rsid w:val="3F847E64"/>
    <w:rsid w:val="4045B93E"/>
    <w:rsid w:val="408C6F8E"/>
    <w:rsid w:val="41B04A8B"/>
    <w:rsid w:val="41BEC296"/>
    <w:rsid w:val="41DD4487"/>
    <w:rsid w:val="431B9CE2"/>
    <w:rsid w:val="43E9B9FD"/>
    <w:rsid w:val="44A75B5C"/>
    <w:rsid w:val="45729DC5"/>
    <w:rsid w:val="45842187"/>
    <w:rsid w:val="46420A2A"/>
    <w:rsid w:val="46AB5C8E"/>
    <w:rsid w:val="46F4DCC4"/>
    <w:rsid w:val="471E53BE"/>
    <w:rsid w:val="47788E7E"/>
    <w:rsid w:val="47AE70CB"/>
    <w:rsid w:val="49164C15"/>
    <w:rsid w:val="497E572B"/>
    <w:rsid w:val="4AA447C9"/>
    <w:rsid w:val="4B307BD2"/>
    <w:rsid w:val="4C27AF33"/>
    <w:rsid w:val="4C2B7B80"/>
    <w:rsid w:val="4CA44FFA"/>
    <w:rsid w:val="4CC8ABA5"/>
    <w:rsid w:val="4D176BA6"/>
    <w:rsid w:val="4D451DA3"/>
    <w:rsid w:val="4D71168F"/>
    <w:rsid w:val="4EDB8A3C"/>
    <w:rsid w:val="4FAE30D3"/>
    <w:rsid w:val="4FFA914E"/>
    <w:rsid w:val="5068541D"/>
    <w:rsid w:val="50A167F1"/>
    <w:rsid w:val="516AF29B"/>
    <w:rsid w:val="527D539A"/>
    <w:rsid w:val="53161E92"/>
    <w:rsid w:val="53ED38DE"/>
    <w:rsid w:val="546A7D17"/>
    <w:rsid w:val="548475DF"/>
    <w:rsid w:val="55B92C6F"/>
    <w:rsid w:val="565BAC27"/>
    <w:rsid w:val="57299BA4"/>
    <w:rsid w:val="5745250D"/>
    <w:rsid w:val="5870A583"/>
    <w:rsid w:val="588CCD81"/>
    <w:rsid w:val="58DF28F9"/>
    <w:rsid w:val="5A4445AB"/>
    <w:rsid w:val="5AB7F1E8"/>
    <w:rsid w:val="5BBAE65F"/>
    <w:rsid w:val="5C7B16D1"/>
    <w:rsid w:val="5D150D50"/>
    <w:rsid w:val="5D4C38CD"/>
    <w:rsid w:val="5E261433"/>
    <w:rsid w:val="5E61F24E"/>
    <w:rsid w:val="5E6FB5E0"/>
    <w:rsid w:val="5E811389"/>
    <w:rsid w:val="5EE86BC7"/>
    <w:rsid w:val="5F90DE35"/>
    <w:rsid w:val="6018805F"/>
    <w:rsid w:val="60420816"/>
    <w:rsid w:val="60E49F86"/>
    <w:rsid w:val="60FB546E"/>
    <w:rsid w:val="618DE3FB"/>
    <w:rsid w:val="61D60EF3"/>
    <w:rsid w:val="6246A0CD"/>
    <w:rsid w:val="628E3C1F"/>
    <w:rsid w:val="638908DD"/>
    <w:rsid w:val="65A552B5"/>
    <w:rsid w:val="664F8507"/>
    <w:rsid w:val="66CBD3D4"/>
    <w:rsid w:val="673D4237"/>
    <w:rsid w:val="67DB6B7B"/>
    <w:rsid w:val="681116F3"/>
    <w:rsid w:val="68117E09"/>
    <w:rsid w:val="6858CFDF"/>
    <w:rsid w:val="6906BE88"/>
    <w:rsid w:val="6954071D"/>
    <w:rsid w:val="69BFC044"/>
    <w:rsid w:val="69C6FD2C"/>
    <w:rsid w:val="69D83175"/>
    <w:rsid w:val="6A9567EC"/>
    <w:rsid w:val="6B2E0465"/>
    <w:rsid w:val="6B68059F"/>
    <w:rsid w:val="6EDA00EF"/>
    <w:rsid w:val="6F2A5F70"/>
    <w:rsid w:val="6F3D2AB3"/>
    <w:rsid w:val="70E618F6"/>
    <w:rsid w:val="7134457F"/>
    <w:rsid w:val="727AE0F4"/>
    <w:rsid w:val="72D3DB58"/>
    <w:rsid w:val="7328C80A"/>
    <w:rsid w:val="73730A87"/>
    <w:rsid w:val="749559DC"/>
    <w:rsid w:val="7522A2E5"/>
    <w:rsid w:val="7525B4F3"/>
    <w:rsid w:val="7567517B"/>
    <w:rsid w:val="758443AB"/>
    <w:rsid w:val="75B25FA2"/>
    <w:rsid w:val="75B923FC"/>
    <w:rsid w:val="762259FD"/>
    <w:rsid w:val="76265FCA"/>
    <w:rsid w:val="770DA205"/>
    <w:rsid w:val="7793F8CD"/>
    <w:rsid w:val="779DCCBC"/>
    <w:rsid w:val="79230E6B"/>
    <w:rsid w:val="79AE8440"/>
    <w:rsid w:val="7A976775"/>
    <w:rsid w:val="7AF4DC84"/>
    <w:rsid w:val="7B0868E6"/>
    <w:rsid w:val="7B2E8428"/>
    <w:rsid w:val="7B3F8D59"/>
    <w:rsid w:val="7BE92C7F"/>
    <w:rsid w:val="7E2C4460"/>
    <w:rsid w:val="7E55C91E"/>
    <w:rsid w:val="7E9B2638"/>
    <w:rsid w:val="7FB8B827"/>
    <w:rsid w:val="7FD6E6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485338B"/>
  <w15:docId w15:val="{B86B28A6-0F88-4D66-93B7-582A5BE9F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4AA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24AA3"/>
    <w:pPr>
      <w:widowControl w:val="0"/>
      <w:autoSpaceDE w:val="0"/>
      <w:autoSpaceDN w:val="0"/>
      <w:adjustRightInd w:val="0"/>
    </w:pPr>
    <w:rPr>
      <w:rFonts w:ascii="Arial" w:hAnsi="Arial" w:cs="Arial"/>
      <w:color w:val="000000"/>
      <w:sz w:val="24"/>
      <w:szCs w:val="24"/>
    </w:rPr>
  </w:style>
  <w:style w:type="paragraph" w:customStyle="1" w:styleId="CM1">
    <w:name w:val="CM1"/>
    <w:basedOn w:val="Default"/>
    <w:next w:val="Default"/>
    <w:uiPriority w:val="99"/>
    <w:rsid w:val="00424AA3"/>
    <w:pPr>
      <w:spacing w:line="371" w:lineRule="atLeast"/>
    </w:pPr>
    <w:rPr>
      <w:color w:val="auto"/>
    </w:rPr>
  </w:style>
  <w:style w:type="paragraph" w:customStyle="1" w:styleId="CM13">
    <w:name w:val="CM13"/>
    <w:basedOn w:val="Default"/>
    <w:next w:val="Default"/>
    <w:uiPriority w:val="99"/>
    <w:rsid w:val="00424AA3"/>
    <w:rPr>
      <w:color w:val="auto"/>
    </w:rPr>
  </w:style>
  <w:style w:type="paragraph" w:customStyle="1" w:styleId="CM2">
    <w:name w:val="CM2"/>
    <w:basedOn w:val="Default"/>
    <w:next w:val="Default"/>
    <w:uiPriority w:val="99"/>
    <w:rsid w:val="00424AA3"/>
    <w:pPr>
      <w:spacing w:line="373" w:lineRule="atLeast"/>
    </w:pPr>
    <w:rPr>
      <w:color w:val="auto"/>
    </w:rPr>
  </w:style>
  <w:style w:type="paragraph" w:customStyle="1" w:styleId="CM14">
    <w:name w:val="CM14"/>
    <w:basedOn w:val="Default"/>
    <w:next w:val="Default"/>
    <w:uiPriority w:val="99"/>
    <w:rsid w:val="00424AA3"/>
    <w:rPr>
      <w:color w:val="auto"/>
    </w:rPr>
  </w:style>
  <w:style w:type="paragraph" w:customStyle="1" w:styleId="CM4">
    <w:name w:val="CM4"/>
    <w:basedOn w:val="Default"/>
    <w:next w:val="Default"/>
    <w:uiPriority w:val="99"/>
    <w:rsid w:val="00424AA3"/>
    <w:pPr>
      <w:spacing w:line="253" w:lineRule="atLeast"/>
    </w:pPr>
    <w:rPr>
      <w:color w:val="auto"/>
    </w:rPr>
  </w:style>
  <w:style w:type="paragraph" w:customStyle="1" w:styleId="CM5">
    <w:name w:val="CM5"/>
    <w:basedOn w:val="Default"/>
    <w:next w:val="Default"/>
    <w:rsid w:val="00424AA3"/>
    <w:pPr>
      <w:spacing w:line="253" w:lineRule="atLeast"/>
    </w:pPr>
    <w:rPr>
      <w:color w:val="auto"/>
    </w:rPr>
  </w:style>
  <w:style w:type="paragraph" w:customStyle="1" w:styleId="CM6">
    <w:name w:val="CM6"/>
    <w:basedOn w:val="Default"/>
    <w:next w:val="Default"/>
    <w:uiPriority w:val="99"/>
    <w:rsid w:val="00424AA3"/>
    <w:pPr>
      <w:spacing w:line="253" w:lineRule="atLeast"/>
    </w:pPr>
    <w:rPr>
      <w:color w:val="auto"/>
    </w:rPr>
  </w:style>
  <w:style w:type="paragraph" w:customStyle="1" w:styleId="CM7">
    <w:name w:val="CM7"/>
    <w:basedOn w:val="Default"/>
    <w:next w:val="Default"/>
    <w:uiPriority w:val="99"/>
    <w:rsid w:val="00424AA3"/>
    <w:pPr>
      <w:spacing w:line="253" w:lineRule="atLeast"/>
    </w:pPr>
    <w:rPr>
      <w:color w:val="auto"/>
    </w:rPr>
  </w:style>
  <w:style w:type="paragraph" w:customStyle="1" w:styleId="CM8">
    <w:name w:val="CM8"/>
    <w:basedOn w:val="Default"/>
    <w:next w:val="Default"/>
    <w:uiPriority w:val="99"/>
    <w:rsid w:val="00424AA3"/>
    <w:pPr>
      <w:spacing w:line="251" w:lineRule="atLeast"/>
    </w:pPr>
    <w:rPr>
      <w:color w:val="auto"/>
    </w:rPr>
  </w:style>
  <w:style w:type="paragraph" w:customStyle="1" w:styleId="CM15">
    <w:name w:val="CM15"/>
    <w:basedOn w:val="Default"/>
    <w:next w:val="Default"/>
    <w:uiPriority w:val="99"/>
    <w:rsid w:val="00424AA3"/>
    <w:rPr>
      <w:color w:val="auto"/>
    </w:rPr>
  </w:style>
  <w:style w:type="paragraph" w:customStyle="1" w:styleId="CM16">
    <w:name w:val="CM16"/>
    <w:basedOn w:val="Default"/>
    <w:next w:val="Default"/>
    <w:uiPriority w:val="99"/>
    <w:rsid w:val="00424AA3"/>
    <w:rPr>
      <w:color w:val="auto"/>
    </w:rPr>
  </w:style>
  <w:style w:type="paragraph" w:customStyle="1" w:styleId="CM11">
    <w:name w:val="CM11"/>
    <w:basedOn w:val="Default"/>
    <w:next w:val="Default"/>
    <w:uiPriority w:val="99"/>
    <w:rsid w:val="00424AA3"/>
    <w:rPr>
      <w:color w:val="auto"/>
    </w:rPr>
  </w:style>
  <w:style w:type="paragraph" w:customStyle="1" w:styleId="CM12">
    <w:name w:val="CM12"/>
    <w:basedOn w:val="Default"/>
    <w:next w:val="Default"/>
    <w:uiPriority w:val="99"/>
    <w:rsid w:val="00424AA3"/>
    <w:pPr>
      <w:spacing w:line="208" w:lineRule="atLeast"/>
    </w:pPr>
    <w:rPr>
      <w:color w:val="auto"/>
    </w:rPr>
  </w:style>
  <w:style w:type="paragraph" w:customStyle="1" w:styleId="CM17">
    <w:name w:val="CM17"/>
    <w:basedOn w:val="Default"/>
    <w:next w:val="Default"/>
    <w:rsid w:val="00424AA3"/>
    <w:rPr>
      <w:color w:val="auto"/>
    </w:rPr>
  </w:style>
  <w:style w:type="paragraph" w:customStyle="1" w:styleId="CM18">
    <w:name w:val="CM18"/>
    <w:basedOn w:val="Default"/>
    <w:next w:val="Default"/>
    <w:uiPriority w:val="99"/>
    <w:rsid w:val="00424AA3"/>
    <w:rPr>
      <w:color w:val="auto"/>
    </w:rPr>
  </w:style>
  <w:style w:type="paragraph" w:customStyle="1" w:styleId="CM20">
    <w:name w:val="CM20"/>
    <w:basedOn w:val="Default"/>
    <w:next w:val="Default"/>
    <w:rsid w:val="00871B5C"/>
    <w:rPr>
      <w:rFonts w:ascii="Calibri" w:hAnsi="Calibri" w:cs="Times New Roman"/>
      <w:color w:val="auto"/>
    </w:rPr>
  </w:style>
  <w:style w:type="character" w:styleId="Hyperlink">
    <w:name w:val="Hyperlink"/>
    <w:basedOn w:val="DefaultParagraphFont"/>
    <w:uiPriority w:val="99"/>
    <w:unhideWhenUsed/>
    <w:rsid w:val="00871B5C"/>
    <w:rPr>
      <w:color w:val="0000FF"/>
      <w:u w:val="single"/>
    </w:rPr>
  </w:style>
  <w:style w:type="paragraph" w:styleId="Header">
    <w:name w:val="header"/>
    <w:basedOn w:val="Normal"/>
    <w:link w:val="HeaderChar"/>
    <w:uiPriority w:val="99"/>
    <w:unhideWhenUsed/>
    <w:rsid w:val="00AE5891"/>
    <w:pPr>
      <w:tabs>
        <w:tab w:val="center" w:pos="4680"/>
        <w:tab w:val="right" w:pos="9360"/>
      </w:tabs>
    </w:pPr>
  </w:style>
  <w:style w:type="character" w:customStyle="1" w:styleId="HeaderChar">
    <w:name w:val="Header Char"/>
    <w:basedOn w:val="DefaultParagraphFont"/>
    <w:link w:val="Header"/>
    <w:uiPriority w:val="99"/>
    <w:rsid w:val="00AE5891"/>
    <w:rPr>
      <w:sz w:val="22"/>
      <w:szCs w:val="22"/>
    </w:rPr>
  </w:style>
  <w:style w:type="paragraph" w:styleId="Footer">
    <w:name w:val="footer"/>
    <w:basedOn w:val="Normal"/>
    <w:link w:val="FooterChar"/>
    <w:uiPriority w:val="99"/>
    <w:unhideWhenUsed/>
    <w:rsid w:val="00AE5891"/>
    <w:pPr>
      <w:tabs>
        <w:tab w:val="center" w:pos="4680"/>
        <w:tab w:val="right" w:pos="9360"/>
      </w:tabs>
    </w:pPr>
  </w:style>
  <w:style w:type="character" w:customStyle="1" w:styleId="FooterChar">
    <w:name w:val="Footer Char"/>
    <w:basedOn w:val="DefaultParagraphFont"/>
    <w:link w:val="Footer"/>
    <w:uiPriority w:val="99"/>
    <w:rsid w:val="00AE5891"/>
    <w:rPr>
      <w:sz w:val="22"/>
      <w:szCs w:val="22"/>
    </w:rPr>
  </w:style>
  <w:style w:type="paragraph" w:customStyle="1" w:styleId="CM29">
    <w:name w:val="CM29"/>
    <w:basedOn w:val="Default"/>
    <w:next w:val="Default"/>
    <w:uiPriority w:val="99"/>
    <w:rsid w:val="00B753D6"/>
    <w:rPr>
      <w:rFonts w:ascii="Times New Roman" w:hAnsi="Times New Roman" w:cs="Times New Roman"/>
      <w:color w:val="auto"/>
    </w:rPr>
  </w:style>
  <w:style w:type="paragraph" w:styleId="ListParagraph">
    <w:name w:val="List Paragraph"/>
    <w:basedOn w:val="Normal"/>
    <w:uiPriority w:val="34"/>
    <w:qFormat/>
    <w:rsid w:val="007210B0"/>
    <w:pPr>
      <w:ind w:left="720"/>
      <w:contextualSpacing/>
    </w:pPr>
  </w:style>
  <w:style w:type="table" w:styleId="TableGrid">
    <w:name w:val="Table Grid"/>
    <w:basedOn w:val="TableNormal"/>
    <w:uiPriority w:val="59"/>
    <w:rsid w:val="005D45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8254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790993">
      <w:bodyDiv w:val="1"/>
      <w:marLeft w:val="0"/>
      <w:marRight w:val="0"/>
      <w:marTop w:val="0"/>
      <w:marBottom w:val="0"/>
      <w:divBdr>
        <w:top w:val="none" w:sz="0" w:space="0" w:color="auto"/>
        <w:left w:val="none" w:sz="0" w:space="0" w:color="auto"/>
        <w:bottom w:val="none" w:sz="0" w:space="0" w:color="auto"/>
        <w:right w:val="none" w:sz="0" w:space="0" w:color="auto"/>
      </w:divBdr>
    </w:div>
    <w:div w:id="190723421">
      <w:bodyDiv w:val="1"/>
      <w:marLeft w:val="0"/>
      <w:marRight w:val="0"/>
      <w:marTop w:val="0"/>
      <w:marBottom w:val="0"/>
      <w:divBdr>
        <w:top w:val="none" w:sz="0" w:space="0" w:color="auto"/>
        <w:left w:val="none" w:sz="0" w:space="0" w:color="auto"/>
        <w:bottom w:val="none" w:sz="0" w:space="0" w:color="auto"/>
        <w:right w:val="none" w:sz="0" w:space="0" w:color="auto"/>
      </w:divBdr>
    </w:div>
    <w:div w:id="215970033">
      <w:bodyDiv w:val="1"/>
      <w:marLeft w:val="0"/>
      <w:marRight w:val="0"/>
      <w:marTop w:val="0"/>
      <w:marBottom w:val="0"/>
      <w:divBdr>
        <w:top w:val="none" w:sz="0" w:space="0" w:color="auto"/>
        <w:left w:val="none" w:sz="0" w:space="0" w:color="auto"/>
        <w:bottom w:val="none" w:sz="0" w:space="0" w:color="auto"/>
        <w:right w:val="none" w:sz="0" w:space="0" w:color="auto"/>
      </w:divBdr>
    </w:div>
    <w:div w:id="328676257">
      <w:bodyDiv w:val="1"/>
      <w:marLeft w:val="0"/>
      <w:marRight w:val="0"/>
      <w:marTop w:val="0"/>
      <w:marBottom w:val="0"/>
      <w:divBdr>
        <w:top w:val="none" w:sz="0" w:space="0" w:color="auto"/>
        <w:left w:val="none" w:sz="0" w:space="0" w:color="auto"/>
        <w:bottom w:val="none" w:sz="0" w:space="0" w:color="auto"/>
        <w:right w:val="none" w:sz="0" w:space="0" w:color="auto"/>
      </w:divBdr>
    </w:div>
    <w:div w:id="841360903">
      <w:bodyDiv w:val="1"/>
      <w:marLeft w:val="0"/>
      <w:marRight w:val="0"/>
      <w:marTop w:val="0"/>
      <w:marBottom w:val="0"/>
      <w:divBdr>
        <w:top w:val="none" w:sz="0" w:space="0" w:color="auto"/>
        <w:left w:val="none" w:sz="0" w:space="0" w:color="auto"/>
        <w:bottom w:val="none" w:sz="0" w:space="0" w:color="auto"/>
        <w:right w:val="none" w:sz="0" w:space="0" w:color="auto"/>
      </w:divBdr>
    </w:div>
    <w:div w:id="931356726">
      <w:bodyDiv w:val="1"/>
      <w:marLeft w:val="0"/>
      <w:marRight w:val="0"/>
      <w:marTop w:val="0"/>
      <w:marBottom w:val="0"/>
      <w:divBdr>
        <w:top w:val="none" w:sz="0" w:space="0" w:color="auto"/>
        <w:left w:val="none" w:sz="0" w:space="0" w:color="auto"/>
        <w:bottom w:val="none" w:sz="0" w:space="0" w:color="auto"/>
        <w:right w:val="none" w:sz="0" w:space="0" w:color="auto"/>
      </w:divBdr>
    </w:div>
    <w:div w:id="961496198">
      <w:bodyDiv w:val="1"/>
      <w:marLeft w:val="0"/>
      <w:marRight w:val="0"/>
      <w:marTop w:val="0"/>
      <w:marBottom w:val="0"/>
      <w:divBdr>
        <w:top w:val="none" w:sz="0" w:space="0" w:color="auto"/>
        <w:left w:val="none" w:sz="0" w:space="0" w:color="auto"/>
        <w:bottom w:val="none" w:sz="0" w:space="0" w:color="auto"/>
        <w:right w:val="none" w:sz="0" w:space="0" w:color="auto"/>
      </w:divBdr>
    </w:div>
    <w:div w:id="1024942479">
      <w:bodyDiv w:val="1"/>
      <w:marLeft w:val="0"/>
      <w:marRight w:val="0"/>
      <w:marTop w:val="0"/>
      <w:marBottom w:val="0"/>
      <w:divBdr>
        <w:top w:val="none" w:sz="0" w:space="0" w:color="auto"/>
        <w:left w:val="none" w:sz="0" w:space="0" w:color="auto"/>
        <w:bottom w:val="none" w:sz="0" w:space="0" w:color="auto"/>
        <w:right w:val="none" w:sz="0" w:space="0" w:color="auto"/>
      </w:divBdr>
    </w:div>
    <w:div w:id="1163736511">
      <w:bodyDiv w:val="1"/>
      <w:marLeft w:val="0"/>
      <w:marRight w:val="0"/>
      <w:marTop w:val="0"/>
      <w:marBottom w:val="0"/>
      <w:divBdr>
        <w:top w:val="none" w:sz="0" w:space="0" w:color="auto"/>
        <w:left w:val="none" w:sz="0" w:space="0" w:color="auto"/>
        <w:bottom w:val="none" w:sz="0" w:space="0" w:color="auto"/>
        <w:right w:val="none" w:sz="0" w:space="0" w:color="auto"/>
      </w:divBdr>
    </w:div>
    <w:div w:id="1310791533">
      <w:bodyDiv w:val="1"/>
      <w:marLeft w:val="0"/>
      <w:marRight w:val="0"/>
      <w:marTop w:val="0"/>
      <w:marBottom w:val="0"/>
      <w:divBdr>
        <w:top w:val="none" w:sz="0" w:space="0" w:color="auto"/>
        <w:left w:val="none" w:sz="0" w:space="0" w:color="auto"/>
        <w:bottom w:val="none" w:sz="0" w:space="0" w:color="auto"/>
        <w:right w:val="none" w:sz="0" w:space="0" w:color="auto"/>
      </w:divBdr>
    </w:div>
    <w:div w:id="1589541326">
      <w:bodyDiv w:val="1"/>
      <w:marLeft w:val="0"/>
      <w:marRight w:val="0"/>
      <w:marTop w:val="0"/>
      <w:marBottom w:val="0"/>
      <w:divBdr>
        <w:top w:val="none" w:sz="0" w:space="0" w:color="auto"/>
        <w:left w:val="none" w:sz="0" w:space="0" w:color="auto"/>
        <w:bottom w:val="none" w:sz="0" w:space="0" w:color="auto"/>
        <w:right w:val="none" w:sz="0" w:space="0" w:color="auto"/>
      </w:divBdr>
    </w:div>
    <w:div w:id="2023316460">
      <w:bodyDiv w:val="1"/>
      <w:marLeft w:val="0"/>
      <w:marRight w:val="0"/>
      <w:marTop w:val="0"/>
      <w:marBottom w:val="0"/>
      <w:divBdr>
        <w:top w:val="none" w:sz="0" w:space="0" w:color="auto"/>
        <w:left w:val="none" w:sz="0" w:space="0" w:color="auto"/>
        <w:bottom w:val="none" w:sz="0" w:space="0" w:color="auto"/>
        <w:right w:val="none" w:sz="0" w:space="0" w:color="auto"/>
      </w:divBdr>
    </w:div>
    <w:div w:id="2076317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fcc.gov/encyclopedia/rural-health-care" TargetMode="External"/><Relationship Id="rId20" Type="http://schemas.openxmlformats.org/officeDocument/2006/relationships/hyperlink" Target="mailto:maryz@flchealth.or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8.png"/><Relationship Id="rId5" Type="http://schemas.openxmlformats.org/officeDocument/2006/relationships/styles" Target="styles.xml"/><Relationship Id="rId15" Type="http://schemas.openxmlformats.org/officeDocument/2006/relationships/hyperlink" Target="https://localcommunityhealth.com/about-us/ny-community-broadband-partnership/" TargetMode="External"/><Relationship Id="rId23" Type="http://schemas.openxmlformats.org/officeDocument/2006/relationships/image" Target="media/image7.png"/><Relationship Id="rId10" Type="http://schemas.openxmlformats.org/officeDocument/2006/relationships/image" Target="media/image1.png"/><Relationship Id="rId19" Type="http://schemas.openxmlformats.org/officeDocument/2006/relationships/hyperlink" Target="mailto:rachelm@flchealth.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usac.org/rural-health-care/healthcare-connect-fund-program/" TargetMode="External"/><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FED4E049207DA478AE3FE92E212E719" ma:contentTypeVersion="11" ma:contentTypeDescription="Create a new document." ma:contentTypeScope="" ma:versionID="9a6560d7cbe319e281cb12ef81aac59d">
  <xsd:schema xmlns:xsd="http://www.w3.org/2001/XMLSchema" xmlns:xs="http://www.w3.org/2001/XMLSchema" xmlns:p="http://schemas.microsoft.com/office/2006/metadata/properties" xmlns:ns3="ca02c10c-3e07-4e95-b028-cdc4b2da317e" targetNamespace="http://schemas.microsoft.com/office/2006/metadata/properties" ma:root="true" ma:fieldsID="1b03c2f521c39dd800992d06d2147967" ns3:_="">
    <xsd:import namespace="ca02c10c-3e07-4e95-b028-cdc4b2da317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02c10c-3e07-4e95-b028-cdc4b2da31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AAD7F78-9C37-4E22-9A6B-E52CF91C84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02c10c-3e07-4e95-b028-cdc4b2da31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B59FD5C-AFEC-45F2-9DA5-0736EE84D81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FDBDA1B-6B27-4750-AE24-A679206D435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4439</Words>
  <Characters>25303</Characters>
  <Application>Microsoft Office Word</Application>
  <DocSecurity>4</DocSecurity>
  <Lines>210</Lines>
  <Paragraphs>59</Paragraphs>
  <ScaleCrop>false</ScaleCrop>
  <Company>Hewlett-Packard Company</Company>
  <LinksUpToDate>false</LinksUpToDate>
  <CharactersWithSpaces>29683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Cathy Hines</cp:lastModifiedBy>
  <cp:revision>2</cp:revision>
  <cp:lastPrinted>2014-09-16T14:23:00Z</cp:lastPrinted>
  <dcterms:created xsi:type="dcterms:W3CDTF">2026-03-16T16:57:00Z</dcterms:created>
  <dcterms:modified xsi:type="dcterms:W3CDTF">2026-03-16T16:57:00Z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0x0101002FED4E049207DA478AE3FE92E212E719</vt:lpwstr>
  </property>
</Properties>
</file>